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EB9" w:rsidRDefault="00F80140">
      <w:pPr>
        <w:jc w:val="center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安徽省皖南康复医院（市五院）</w:t>
      </w:r>
    </w:p>
    <w:p w:rsidR="00384EB9" w:rsidRDefault="00F80140">
      <w:pPr>
        <w:jc w:val="center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分体空调维修招标方案</w:t>
      </w:r>
    </w:p>
    <w:p w:rsidR="00384EB9" w:rsidRDefault="00F80140">
      <w:pPr>
        <w:numPr>
          <w:ilvl w:val="0"/>
          <w:numId w:val="1"/>
        </w:numPr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项目概况</w:t>
      </w:r>
    </w:p>
    <w:p w:rsidR="00384EB9" w:rsidRDefault="00F80140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安徽省皖南康复医院（市五院）分体空调618余台，主要安装在老院区，最高安装楼层为七层，空调品牌主要是格力、美的、海尔和志高等，其中300余台使用年限在10年以上，80台余台空调在售后服务范围内。</w:t>
      </w:r>
    </w:p>
    <w:p w:rsidR="00384EB9" w:rsidRDefault="00F80140">
      <w:pPr>
        <w:numPr>
          <w:ilvl w:val="0"/>
          <w:numId w:val="1"/>
        </w:numPr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招标服务内容及方式</w:t>
      </w:r>
    </w:p>
    <w:p w:rsidR="00384EB9" w:rsidRDefault="00F80140">
      <w:pPr>
        <w:numPr>
          <w:ilvl w:val="0"/>
          <w:numId w:val="2"/>
        </w:num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服务内容：招标人所有分体空调故障排除、零配件更换、空调拆机、装机；</w:t>
      </w:r>
    </w:p>
    <w:p w:rsidR="00384EB9" w:rsidRDefault="00F80140">
      <w:pPr>
        <w:numPr>
          <w:ilvl w:val="0"/>
          <w:numId w:val="2"/>
        </w:num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服务方式：接报修电话1小时内达到现场，如遇特殊情况时需立即安排专人到现场，不能当日解决的问题应提供备用机给招标人暂时使用。</w:t>
      </w:r>
    </w:p>
    <w:p w:rsidR="00384EB9" w:rsidRDefault="00F80140">
      <w:pPr>
        <w:spacing w:line="360" w:lineRule="auto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三、服务报价要求</w:t>
      </w:r>
    </w:p>
    <w:p w:rsidR="00384EB9" w:rsidRDefault="00F80140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投标人应对所投项目的全部内容进行合理报价（填写空调维修报价单）。投标报价内应包括在维修期限内需要的一切费用。</w:t>
      </w:r>
    </w:p>
    <w:p w:rsidR="00384EB9" w:rsidRDefault="00F80140">
      <w:pPr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四、服务地点、年限及付款方式</w:t>
      </w:r>
    </w:p>
    <w:p w:rsidR="00384EB9" w:rsidRDefault="00F80140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</w:t>
      </w:r>
      <w:r w:rsidR="00F656E0">
        <w:rPr>
          <w:rFonts w:ascii="仿宋" w:eastAsia="仿宋" w:hAnsi="仿宋" w:cs="仿宋" w:hint="eastAsia"/>
          <w:sz w:val="32"/>
          <w:szCs w:val="32"/>
        </w:rPr>
        <w:t>地点：安徽省皖南康复医院（市第五人民医院）。</w:t>
      </w:r>
    </w:p>
    <w:p w:rsidR="00384EB9" w:rsidRDefault="00F80140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</w:t>
      </w:r>
      <w:r w:rsidR="00F656E0">
        <w:rPr>
          <w:rFonts w:ascii="仿宋" w:eastAsia="仿宋" w:hAnsi="仿宋" w:cs="仿宋" w:hint="eastAsia"/>
          <w:sz w:val="32"/>
          <w:szCs w:val="32"/>
        </w:rPr>
        <w:t>维保年限：服务期</w:t>
      </w:r>
      <w:r>
        <w:rPr>
          <w:rFonts w:ascii="仿宋" w:eastAsia="仿宋" w:hAnsi="仿宋" w:cs="仿宋" w:hint="eastAsia"/>
          <w:sz w:val="32"/>
          <w:szCs w:val="32"/>
        </w:rPr>
        <w:t>三年</w:t>
      </w:r>
      <w:r w:rsidR="00F656E0">
        <w:rPr>
          <w:rFonts w:ascii="仿宋" w:eastAsia="仿宋" w:hAnsi="仿宋" w:cs="仿宋" w:hint="eastAsia"/>
          <w:sz w:val="32"/>
          <w:szCs w:val="32"/>
        </w:rPr>
        <w:t>，合同一年一签。</w:t>
      </w:r>
    </w:p>
    <w:p w:rsidR="00384EB9" w:rsidRDefault="00F80140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3.付款方式：根据完成的维修工作量，按季度进行结算。</w:t>
      </w:r>
    </w:p>
    <w:p w:rsidR="00384EB9" w:rsidRDefault="00F80140">
      <w:pPr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五、工作要求：</w:t>
      </w:r>
    </w:p>
    <w:p w:rsidR="00384EB9" w:rsidRDefault="00F80140">
      <w:pPr>
        <w:adjustRightInd w:val="0"/>
        <w:snapToGrid w:val="0"/>
        <w:spacing w:line="360" w:lineRule="auto"/>
        <w:ind w:firstLineChars="100" w:firstLine="3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根据需要进行维修，排除故障保证空调正常使用。</w:t>
      </w:r>
    </w:p>
    <w:p w:rsidR="00384EB9" w:rsidRDefault="00F80140">
      <w:pPr>
        <w:adjustRightInd w:val="0"/>
        <w:snapToGrid w:val="0"/>
        <w:spacing w:line="360" w:lineRule="auto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六、资质和售后要求：</w:t>
      </w:r>
    </w:p>
    <w:p w:rsidR="00384EB9" w:rsidRDefault="00F80140">
      <w:pPr>
        <w:adjustRightInd w:val="0"/>
        <w:snapToGrid w:val="0"/>
        <w:spacing w:line="360" w:lineRule="auto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1、投标人需取得空调维修经营许可证、税务登记证、组织机构代码证、高空作业操作证、制冷与空调作业证等，空调维修从业人员应配备质量合格的作业设备和劳动保护用品；</w:t>
      </w:r>
    </w:p>
    <w:p w:rsidR="00384EB9" w:rsidRDefault="00F80140">
      <w:pPr>
        <w:adjustRightInd w:val="0"/>
        <w:snapToGrid w:val="0"/>
        <w:spacing w:line="360" w:lineRule="auto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2、投标人在对空调维修过程中，需安排专业人员，持证上岗，并且采取必要的安全措施。在维修过程中所涉及的安全问题由投标人负责（如：高层外墙空调维修过程中，空调及人员安全，高空坠物安全等）。</w:t>
      </w:r>
    </w:p>
    <w:p w:rsidR="00384EB9" w:rsidRDefault="00F80140">
      <w:pPr>
        <w:adjustRightInd w:val="0"/>
        <w:snapToGrid w:val="0"/>
        <w:spacing w:line="360" w:lineRule="auto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2、投标人的维修人员应严格遵守国家有关法律、法规和标准，遵守招标人单位及科室相关规定。</w:t>
      </w:r>
    </w:p>
    <w:p w:rsidR="00384EB9" w:rsidRDefault="00F80140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3、投标人必须严格按劳动法用工，因违反劳动法用工所引发的劳动纠纷由中标人承担完全责任。</w:t>
      </w:r>
    </w:p>
    <w:p w:rsidR="00384EB9" w:rsidRDefault="00F80140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4、空调维修质保期为1年，更换的零配件应按照行业有关规定提供相应的质保。</w:t>
      </w:r>
    </w:p>
    <w:p w:rsidR="00384EB9" w:rsidRDefault="00384EB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384EB9" w:rsidRDefault="00384EB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384EB9" w:rsidRDefault="00384EB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384EB9" w:rsidRDefault="00384EB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384EB9" w:rsidRDefault="00384EB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DA2969" w:rsidRDefault="00DA296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DA2969" w:rsidRDefault="00DA2969">
      <w:pPr>
        <w:rPr>
          <w:rFonts w:ascii="仿宋" w:eastAsia="仿宋" w:hAnsi="仿宋" w:cs="仿宋"/>
          <w:b/>
          <w:bCs/>
          <w:sz w:val="32"/>
          <w:szCs w:val="32"/>
        </w:rPr>
      </w:pPr>
    </w:p>
    <w:p w:rsidR="00384EB9" w:rsidRDefault="00F80140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附件：</w:t>
      </w:r>
      <w:r>
        <w:rPr>
          <w:rFonts w:ascii="仿宋" w:eastAsia="仿宋" w:hAnsi="仿宋" w:cs="仿宋" w:hint="eastAsia"/>
          <w:sz w:val="32"/>
          <w:szCs w:val="32"/>
        </w:rPr>
        <w:t>空调维修报价清单</w:t>
      </w:r>
    </w:p>
    <w:tbl>
      <w:tblPr>
        <w:tblW w:w="4998" w:type="pct"/>
        <w:tblLook w:val="04A0"/>
      </w:tblPr>
      <w:tblGrid>
        <w:gridCol w:w="644"/>
        <w:gridCol w:w="4712"/>
        <w:gridCol w:w="1019"/>
        <w:gridCol w:w="805"/>
        <w:gridCol w:w="644"/>
        <w:gridCol w:w="698"/>
      </w:tblGrid>
      <w:tr w:rsidR="00384EB9">
        <w:trPr>
          <w:trHeight w:val="400"/>
        </w:trPr>
        <w:tc>
          <w:tcPr>
            <w:tcW w:w="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3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维修项目</w:t>
            </w:r>
          </w:p>
        </w:tc>
        <w:tc>
          <w:tcPr>
            <w:tcW w:w="221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费用</w:t>
            </w:r>
            <w:r w:rsidR="0000738F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(元)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（含人工、材料）</w:t>
            </w:r>
          </w:p>
        </w:tc>
      </w:tr>
      <w:tr w:rsidR="00384EB9">
        <w:trPr>
          <w:trHeight w:val="400"/>
        </w:trPr>
        <w:tc>
          <w:tcPr>
            <w:tcW w:w="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384EB9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3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384EB9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1-1.5匹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2-3匹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5匹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10匹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空调拆机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空调装机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空调移机（拆、装）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240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铜管米（包含电源线、保温水管、两根铜管等）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130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180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捡漏加氟利昂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130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180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更换压缩机/原装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更换压缩机启动电容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更换四通阀</w:t>
            </w:r>
            <w:bookmarkStart w:id="0" w:name="_GoBack"/>
            <w:bookmarkEnd w:id="0"/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9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更换外机风扇电机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更换内/外机风扇风叶（柜机）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更换内/外机风扇电容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highlight w:val="red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更换内机贯流风叶（内机滚筒）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更换外机主板/原装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14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更换外机探头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外机增加积水盘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更换内机探头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更换内机电机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18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更换内机主板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19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更换内机排水泵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/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空调除尘、清洗、保养、更换水管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内机漏水维修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</w:tr>
      <w:tr w:rsidR="00384EB9">
        <w:trPr>
          <w:trHeight w:val="400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22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外机支架及安装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200</w:t>
            </w:r>
          </w:p>
        </w:tc>
      </w:tr>
      <w:tr w:rsidR="00384EB9" w:rsidTr="001365CA">
        <w:trPr>
          <w:trHeight w:val="489"/>
        </w:trPr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2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打洞（直径60mm)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  <w:tc>
          <w:tcPr>
            <w:tcW w:w="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384EB9" w:rsidRDefault="00F80140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</w:tr>
    </w:tbl>
    <w:p w:rsidR="00384EB9" w:rsidRDefault="00384EB9">
      <w:pPr>
        <w:rPr>
          <w:rFonts w:ascii="仿宋" w:eastAsia="仿宋" w:hAnsi="仿宋" w:cs="仿宋"/>
          <w:sz w:val="32"/>
          <w:szCs w:val="32"/>
        </w:rPr>
      </w:pPr>
    </w:p>
    <w:p w:rsidR="00384EB9" w:rsidRDefault="00384EB9">
      <w:pPr>
        <w:rPr>
          <w:rFonts w:ascii="仿宋" w:eastAsia="仿宋" w:hAnsi="仿宋" w:cs="仿宋"/>
          <w:sz w:val="32"/>
          <w:szCs w:val="32"/>
        </w:rPr>
      </w:pPr>
    </w:p>
    <w:sectPr w:rsidR="00384EB9" w:rsidSect="00384EB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E4067"/>
    <w:multiLevelType w:val="singleLevel"/>
    <w:tmpl w:val="33BE4067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7154676"/>
    <w:multiLevelType w:val="singleLevel"/>
    <w:tmpl w:val="77154676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zg1YzBlYTRkMzBlY2UwYzVhMjMxNDc0NWNkMzI4OGQifQ=="/>
  </w:docVars>
  <w:rsids>
    <w:rsidRoot w:val="00DD5564"/>
    <w:rsid w:val="0000738F"/>
    <w:rsid w:val="000B0A37"/>
    <w:rsid w:val="000C67EB"/>
    <w:rsid w:val="001365CA"/>
    <w:rsid w:val="001428FE"/>
    <w:rsid w:val="001844C1"/>
    <w:rsid w:val="001C7925"/>
    <w:rsid w:val="00213849"/>
    <w:rsid w:val="002757F5"/>
    <w:rsid w:val="00384EB9"/>
    <w:rsid w:val="003E20C5"/>
    <w:rsid w:val="00420440"/>
    <w:rsid w:val="00450F77"/>
    <w:rsid w:val="00592FEE"/>
    <w:rsid w:val="005A58C4"/>
    <w:rsid w:val="005E7F43"/>
    <w:rsid w:val="00712C4A"/>
    <w:rsid w:val="00771BC1"/>
    <w:rsid w:val="00825B5C"/>
    <w:rsid w:val="008973DC"/>
    <w:rsid w:val="00962FDA"/>
    <w:rsid w:val="00991DD4"/>
    <w:rsid w:val="00A75F9F"/>
    <w:rsid w:val="00AB15CB"/>
    <w:rsid w:val="00CE6D96"/>
    <w:rsid w:val="00CE7257"/>
    <w:rsid w:val="00D11D49"/>
    <w:rsid w:val="00DA2969"/>
    <w:rsid w:val="00DD5564"/>
    <w:rsid w:val="00E05746"/>
    <w:rsid w:val="00E25A60"/>
    <w:rsid w:val="00E30FB7"/>
    <w:rsid w:val="00ED31CD"/>
    <w:rsid w:val="00F656E0"/>
    <w:rsid w:val="00F80140"/>
    <w:rsid w:val="00F8356E"/>
    <w:rsid w:val="00FB4601"/>
    <w:rsid w:val="08CE0793"/>
    <w:rsid w:val="0A654CE9"/>
    <w:rsid w:val="11CA38B4"/>
    <w:rsid w:val="24726CC6"/>
    <w:rsid w:val="355E6877"/>
    <w:rsid w:val="36A00A88"/>
    <w:rsid w:val="3E3D21BA"/>
    <w:rsid w:val="3E8259A6"/>
    <w:rsid w:val="432A6144"/>
    <w:rsid w:val="43FB1A15"/>
    <w:rsid w:val="6F693D59"/>
    <w:rsid w:val="75C35C2C"/>
    <w:rsid w:val="7A454EDD"/>
    <w:rsid w:val="7D1F7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84EB9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213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cp:lastPrinted>2022-10-19T07:02:00Z</cp:lastPrinted>
  <dcterms:created xsi:type="dcterms:W3CDTF">2022-10-19T06:54:00Z</dcterms:created>
  <dcterms:modified xsi:type="dcterms:W3CDTF">2022-10-21T02:15:00Z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9B4E5E02D7B6495F86AD01F8D1FDCAD3</vt:lpwstr>
  </property>
</Properties>
</file>