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33" w:rsidRDefault="00985170">
      <w:pPr>
        <w:jc w:val="center"/>
        <w:rPr>
          <w:rFonts w:ascii="宋体"/>
          <w:b/>
          <w:sz w:val="36"/>
          <w:szCs w:val="36"/>
        </w:rPr>
      </w:pPr>
      <w:r>
        <w:rPr>
          <w:rFonts w:ascii="宋体"/>
          <w:b/>
          <w:sz w:val="36"/>
          <w:szCs w:val="36"/>
        </w:rPr>
        <w:t>安徽省皖南康复医院（</w:t>
      </w:r>
      <w:r>
        <w:rPr>
          <w:rFonts w:ascii="宋体" w:hint="eastAsia"/>
          <w:b/>
          <w:sz w:val="36"/>
          <w:szCs w:val="36"/>
        </w:rPr>
        <w:t>芜湖市第五人民医院</w:t>
      </w:r>
      <w:r>
        <w:rPr>
          <w:rFonts w:ascii="宋体"/>
          <w:b/>
          <w:sz w:val="36"/>
          <w:szCs w:val="36"/>
        </w:rPr>
        <w:t>）</w:t>
      </w:r>
    </w:p>
    <w:p w:rsidR="00A94333" w:rsidRDefault="00985170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锅炉房</w:t>
      </w:r>
      <w:r w:rsidR="00AB5175">
        <w:rPr>
          <w:rFonts w:ascii="宋体" w:hint="eastAsia"/>
          <w:b/>
          <w:sz w:val="36"/>
          <w:szCs w:val="36"/>
        </w:rPr>
        <w:t>空调</w:t>
      </w:r>
      <w:r>
        <w:rPr>
          <w:rFonts w:ascii="宋体" w:hint="eastAsia"/>
          <w:b/>
          <w:sz w:val="36"/>
          <w:szCs w:val="36"/>
        </w:rPr>
        <w:t>热水节能改造项目</w:t>
      </w:r>
    </w:p>
    <w:p w:rsidR="00A94333" w:rsidRDefault="00A94333">
      <w:pPr>
        <w:jc w:val="center"/>
        <w:rPr>
          <w:rFonts w:ascii="宋体"/>
          <w:sz w:val="10"/>
          <w:szCs w:val="10"/>
        </w:rPr>
      </w:pPr>
    </w:p>
    <w:p w:rsidR="00A94333" w:rsidRDefault="00985170">
      <w:pPr>
        <w:pStyle w:val="a3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本项目位于</w:t>
      </w:r>
      <w:r>
        <w:rPr>
          <w:rFonts w:ascii="宋体"/>
          <w:sz w:val="28"/>
          <w:szCs w:val="28"/>
        </w:rPr>
        <w:t>：</w:t>
      </w:r>
      <w:r>
        <w:rPr>
          <w:rFonts w:ascii="宋体" w:hint="eastAsia"/>
          <w:sz w:val="28"/>
          <w:szCs w:val="28"/>
        </w:rPr>
        <w:t>芜湖市镜湖区赭山东路3号芜湖市第五人民医院内。</w:t>
      </w:r>
    </w:p>
    <w:p w:rsidR="00A94333" w:rsidRDefault="00985170">
      <w:pPr>
        <w:pStyle w:val="a3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项目控制价：人民币</w:t>
      </w:r>
      <w:r>
        <w:rPr>
          <w:rFonts w:ascii="宋体" w:hint="eastAsia"/>
          <w:sz w:val="28"/>
          <w:szCs w:val="28"/>
          <w:u w:val="single"/>
        </w:rPr>
        <w:t>陆万元</w:t>
      </w:r>
      <w:r>
        <w:rPr>
          <w:rFonts w:ascii="宋体" w:hint="eastAsia"/>
          <w:sz w:val="28"/>
          <w:szCs w:val="28"/>
        </w:rPr>
        <w:t>（</w:t>
      </w:r>
      <w:r>
        <w:rPr>
          <w:rFonts w:ascii="宋体" w:hint="eastAsia"/>
          <w:sz w:val="28"/>
          <w:szCs w:val="28"/>
          <w:u w:val="single"/>
        </w:rPr>
        <w:t>￥60000.00元</w:t>
      </w:r>
      <w:r>
        <w:rPr>
          <w:rFonts w:ascii="宋体" w:hint="eastAsia"/>
          <w:sz w:val="28"/>
          <w:szCs w:val="28"/>
        </w:rPr>
        <w:t>）。</w:t>
      </w:r>
    </w:p>
    <w:p w:rsidR="00A94333" w:rsidRDefault="00985170">
      <w:pPr>
        <w:pStyle w:val="a3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施工工期：5个日历日。</w:t>
      </w:r>
      <w:bookmarkStart w:id="0" w:name="_GoBack"/>
      <w:bookmarkEnd w:id="0"/>
    </w:p>
    <w:p w:rsidR="00A94333" w:rsidRDefault="00985170">
      <w:pPr>
        <w:pStyle w:val="a3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质保期：1年。</w:t>
      </w:r>
    </w:p>
    <w:p w:rsidR="00A94333" w:rsidRDefault="00985170">
      <w:pPr>
        <w:pStyle w:val="a3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施工单位要求：</w:t>
      </w:r>
    </w:p>
    <w:p w:rsidR="00A94333" w:rsidRDefault="00985170">
      <w:pPr>
        <w:pStyle w:val="a3"/>
        <w:ind w:left="360" w:firstLineChars="0" w:firstLine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1、企业有独立的法人资格；</w:t>
      </w:r>
    </w:p>
    <w:p w:rsidR="00A94333" w:rsidRDefault="00985170">
      <w:pPr>
        <w:pStyle w:val="a3"/>
        <w:ind w:left="360" w:firstLineChars="0" w:firstLine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2、企业有工商营业执照；</w:t>
      </w:r>
    </w:p>
    <w:p w:rsidR="00A94333" w:rsidRDefault="00985170">
      <w:pPr>
        <w:pStyle w:val="a3"/>
        <w:ind w:left="360" w:firstLineChars="0" w:firstLine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3、企业具有压力管道安装“GB或GC”及以上资质。</w:t>
      </w:r>
    </w:p>
    <w:p w:rsidR="00A94333" w:rsidRDefault="00985170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六、  3年内无失信记录。</w:t>
      </w:r>
    </w:p>
    <w:p w:rsidR="00A94333" w:rsidRDefault="00985170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七、  投标人自行勘测现场合理报价。</w:t>
      </w:r>
    </w:p>
    <w:p w:rsidR="00A94333" w:rsidRDefault="00A94333">
      <w:pPr>
        <w:ind w:firstLineChars="50" w:firstLine="140"/>
        <w:rPr>
          <w:rFonts w:ascii="宋体"/>
          <w:sz w:val="28"/>
          <w:szCs w:val="28"/>
        </w:rPr>
      </w:pPr>
    </w:p>
    <w:p w:rsidR="00A94333" w:rsidRDefault="00985170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lastRenderedPageBreak/>
        <w:t>附件：工程报价单</w:t>
      </w:r>
    </w:p>
    <w:tbl>
      <w:tblPr>
        <w:tblW w:w="14820" w:type="dxa"/>
        <w:tblInd w:w="95" w:type="dxa"/>
        <w:tblLook w:val="04A0"/>
      </w:tblPr>
      <w:tblGrid>
        <w:gridCol w:w="744"/>
        <w:gridCol w:w="2849"/>
        <w:gridCol w:w="5931"/>
        <w:gridCol w:w="919"/>
        <w:gridCol w:w="1094"/>
        <w:gridCol w:w="1445"/>
        <w:gridCol w:w="919"/>
        <w:gridCol w:w="919"/>
      </w:tblGrid>
      <w:tr w:rsidR="00400197" w:rsidRPr="00400197" w:rsidTr="00400197">
        <w:trPr>
          <w:trHeight w:val="932"/>
        </w:trPr>
        <w:tc>
          <w:tcPr>
            <w:tcW w:w="1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00197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工 程 报 价 单</w:t>
            </w:r>
          </w:p>
        </w:tc>
      </w:tr>
      <w:tr w:rsidR="00400197" w:rsidRPr="00400197" w:rsidTr="00400197">
        <w:trPr>
          <w:trHeight w:val="63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项 目 名 称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项 目 特 征 描 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单 位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综合单价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合 计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备 注</w:t>
            </w:r>
          </w:p>
        </w:tc>
      </w:tr>
      <w:tr w:rsidR="00400197" w:rsidRPr="00400197" w:rsidTr="00975462">
        <w:trPr>
          <w:trHeight w:val="33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原管道改造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对原有管道进行拆除及改造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0197" w:rsidRPr="00400197" w:rsidTr="00400197">
        <w:trPr>
          <w:trHeight w:val="123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无缝钢管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1、名称：无缝钢管；2、介质：空调供回水管；3、管径、规格：DN200；4、管道厚度≥5mm;5、含管道压力试验、泄漏试验、消毒冲洗、刷油保温等；6、投标单位应自行勘测现场后合理报价。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0197" w:rsidRPr="00400197" w:rsidTr="00400197">
        <w:trPr>
          <w:trHeight w:val="13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无缝钢管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1、名称：无缝钢管；2、介质：空调供回水管；3、管径、规格：DN150；4、管道厚度≥5mm;5、含管道压力试验、泄漏试验、消毒冲洗、刷油保温等；6、投标单位应自行勘测现场后合理报价。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0197" w:rsidRPr="00400197" w:rsidTr="00400197">
        <w:trPr>
          <w:trHeight w:val="12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薄壁不锈钢管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1、名称：薄壁不锈钢管；2、介质：空调供回水管；3、规格、型号：DN100-108*2；4、含管道压力试验、泄漏试验、消毒冲洗、刷油保温等；5、投标单位应自行勘测现场后合理报价。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0197" w:rsidRPr="00400197" w:rsidTr="00400197">
        <w:trPr>
          <w:trHeight w:val="8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不锈钢阀门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1、名称：不锈钢法兰闸阀；规格：DN100；3、产品质量符合国家相关要求。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0197" w:rsidRPr="00400197" w:rsidTr="00400197">
        <w:trPr>
          <w:trHeight w:val="199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无缝钢管管件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、名称：本子项包含本项目所有无缝钢管制作中所需的变径三通、普通三通、弯头、法兰片等附件；2、产品质量符合国家相关要求；3、含管道压力试验、泄漏试验、消毒冲洗、刷油保温等；5、投标单位应自行勘测现场后合理报价，结算时不做调整；6、施工完毕后需满足业主的使用要求并通过竣工验收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0197" w:rsidRPr="00400197" w:rsidTr="00400197">
        <w:trPr>
          <w:trHeight w:val="183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薄壁不锈钢管管件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、名称：本子项包含本项目所有薄壁不锈钢管制作中所需的变径三通、普通三通、弯头、法兰片等；2、产品质量符合国家相关要求；3、含管道压力试验、泄漏试验、消毒冲洗、刷油保温等；5、投标单位应自行勘测现场后合理报价，结算时不做调整。6、施工完毕后需满足业主的使用要求并通过竣工验收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0197" w:rsidRPr="00400197" w:rsidTr="00400197">
        <w:trPr>
          <w:trHeight w:val="14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无缝钢管封头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1、名称：无缝钢管封头；2、规格：DN200；3、产品质量符合国家相关要求；4、含管道压力试验、泄漏试验、消毒冲洗、刷油保温等；5、投标单位应自行勘测现场后合理报价。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0197" w:rsidRPr="00400197" w:rsidTr="00400197">
        <w:trPr>
          <w:trHeight w:val="15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管道保温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、本项目内所有需要做保温的管道、阀门等；2、难燃B1级闭孔橡胶厚度70mm；3、产品质量符合国家相关要求；4、投标单位应自行勘测现场后合理报价，结算时不做调整；5、施工完毕后需满足业主的使用要求并通过竣工验收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0197" w:rsidRPr="00400197" w:rsidTr="00400197">
        <w:trPr>
          <w:trHeight w:val="15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支架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、室内管道支架制作安装；2、本子项包含本工程中室内管道支架、原有地面破除恢复及基础的制作安装；3、支架防锈及表面涂层处理；4、投标单位应自行勘测现场合理报价，结算时不做调整；5、施工完毕后需满足业主的使用要求并通过竣工验收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0197" w:rsidRPr="00400197" w:rsidTr="00400197">
        <w:trPr>
          <w:trHeight w:val="6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其他配套附件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本项目中所必须使用的配件，如：金属垫片、不锈钢螺丝等。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0197" w:rsidRPr="00400197" w:rsidTr="00400197">
        <w:trPr>
          <w:trHeight w:val="6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税金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本项目的税费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0197" w:rsidRPr="00400197" w:rsidTr="00400197">
        <w:trPr>
          <w:trHeight w:val="5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0197" w:rsidRPr="00400197" w:rsidTr="00400197">
        <w:trPr>
          <w:trHeight w:val="840"/>
        </w:trPr>
        <w:tc>
          <w:tcPr>
            <w:tcW w:w="148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197" w:rsidRPr="00400197" w:rsidRDefault="00400197" w:rsidP="004001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01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备注：1、本项目质保要求不少于1年；2、工期5天；3、要求投标单位自行勘测现场后合理报价，施工完毕后需满足业主的使用要求并通过竣工验收。</w:t>
            </w:r>
          </w:p>
        </w:tc>
      </w:tr>
    </w:tbl>
    <w:p w:rsidR="00400197" w:rsidRDefault="00400197">
      <w:pPr>
        <w:ind w:firstLineChars="1900" w:firstLine="5320"/>
        <w:rPr>
          <w:rFonts w:ascii="宋体"/>
          <w:sz w:val="28"/>
          <w:szCs w:val="28"/>
        </w:rPr>
      </w:pPr>
    </w:p>
    <w:sectPr w:rsidR="00400197" w:rsidSect="00DD055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A6" w:rsidRDefault="009F5FA6" w:rsidP="00DD055F">
      <w:r>
        <w:separator/>
      </w:r>
    </w:p>
  </w:endnote>
  <w:endnote w:type="continuationSeparator" w:id="0">
    <w:p w:rsidR="009F5FA6" w:rsidRDefault="009F5FA6" w:rsidP="00DD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A6" w:rsidRDefault="009F5FA6" w:rsidP="00DD055F">
      <w:r>
        <w:separator/>
      </w:r>
    </w:p>
  </w:footnote>
  <w:footnote w:type="continuationSeparator" w:id="0">
    <w:p w:rsidR="009F5FA6" w:rsidRDefault="009F5FA6" w:rsidP="00DD0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DD1"/>
    <w:multiLevelType w:val="hybridMultilevel"/>
    <w:tmpl w:val="2FE26826"/>
    <w:lvl w:ilvl="0" w:tplc="12B27404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360" w:hanging="360"/>
      </w:pPr>
      <w:rPr>
        <w:rFonts w:ascii="宋体" w:eastAsia="宋体" w:hAnsi="宋体" w:cs="Arial"/>
      </w:rPr>
    </w:lvl>
    <w:lvl w:ilvl="1" w:tplc="39668FAC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4844D670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07DCEABA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A9E2EF7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E422A708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4A0C44E2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26E2FEDE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51080160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A94333"/>
    <w:rsid w:val="00400197"/>
    <w:rsid w:val="004B43A2"/>
    <w:rsid w:val="00975462"/>
    <w:rsid w:val="00985170"/>
    <w:rsid w:val="009F5FA6"/>
    <w:rsid w:val="00A94333"/>
    <w:rsid w:val="00AB5175"/>
    <w:rsid w:val="00DD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333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A9433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A9433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A9433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94333"/>
    <w:pPr>
      <w:ind w:firstLineChars="200" w:firstLine="200"/>
    </w:pPr>
  </w:style>
  <w:style w:type="paragraph" w:styleId="a4">
    <w:name w:val="Date"/>
    <w:basedOn w:val="a"/>
    <w:next w:val="a"/>
    <w:link w:val="Char"/>
    <w:uiPriority w:val="99"/>
    <w:semiHidden/>
    <w:unhideWhenUsed/>
    <w:rsid w:val="0040019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00197"/>
    <w:rPr>
      <w:rFonts w:ascii="Calibri" w:hAnsi="Calibri" w:cs="Arial"/>
      <w:kern w:val="2"/>
      <w:sz w:val="21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DD0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D055F"/>
    <w:rPr>
      <w:rFonts w:ascii="Calibri" w:hAnsi="Calibri" w:cs="Arial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D0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D055F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2022-10-14T06:26:00Z</cp:lastPrinted>
  <dcterms:created xsi:type="dcterms:W3CDTF">2022-10-14T07:07:00Z</dcterms:created>
  <dcterms:modified xsi:type="dcterms:W3CDTF">2022-10-17T01:49:00Z</dcterms:modified>
</cp:coreProperties>
</file>