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D6D078" w14:textId="77777777" w:rsidR="002F6E0F" w:rsidRPr="00FC28C0" w:rsidRDefault="006C1E7E" w:rsidP="00FC28C0">
      <w:pPr>
        <w:spacing w:line="560" w:lineRule="exact"/>
        <w:jc w:val="lef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附件4</w:t>
      </w:r>
    </w:p>
    <w:p w14:paraId="3F083A59" w14:textId="77777777" w:rsidR="002F6E0F" w:rsidRPr="00FC28C0" w:rsidRDefault="006C1E7E" w:rsidP="00FC28C0">
      <w:pPr>
        <w:spacing w:line="560" w:lineRule="exact"/>
        <w:jc w:val="center"/>
        <w:rPr>
          <w:rFonts w:ascii="方正小标宋简体" w:eastAsia="方正小标宋简体" w:hAnsi="宋体"/>
          <w:sz w:val="44"/>
          <w:szCs w:val="44"/>
        </w:rPr>
      </w:pPr>
      <w:r>
        <w:rPr>
          <w:rFonts w:ascii="方正小标宋简体" w:eastAsia="方正小标宋简体" w:hAnsi="宋体" w:hint="eastAsia"/>
          <w:sz w:val="44"/>
          <w:szCs w:val="44"/>
        </w:rPr>
        <w:t>招聘考试期间疫情防控须知</w:t>
      </w:r>
    </w:p>
    <w:p w14:paraId="39B34F5C" w14:textId="77777777" w:rsidR="002F6E0F" w:rsidRDefault="006C1E7E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.考生报名时应通过“皖事通”APP实名申领安徽健康码（以下简称“安康码”），省外考生报名时应通过当地政务平台实名领取“健康码”。报名后应持续关注“安康码”（“健康码”）状态并保持通讯畅通。“红码”、“黄码”考生应咨询当地疫情防控部门，按要求通过每日健康打卡、持码人申诉、隔离观察无异常、核酸检测等方式，在考试前转为“绿码”。“安康码”绿码且体温正常的考生可正常参加考试。</w:t>
      </w:r>
    </w:p>
    <w:p w14:paraId="2EF84CE5" w14:textId="77777777" w:rsidR="002F6E0F" w:rsidRDefault="006C1E7E">
      <w:pPr>
        <w:spacing w:line="600" w:lineRule="exact"/>
        <w:ind w:firstLineChars="200" w:firstLine="640"/>
        <w:rPr>
          <w:rFonts w:ascii="宋体" w:hAnsi="宋体" w:cs="宋体"/>
          <w:sz w:val="24"/>
        </w:rPr>
      </w:pPr>
      <w:r>
        <w:rPr>
          <w:rFonts w:ascii="仿宋_GB2312" w:eastAsia="仿宋_GB2312" w:hint="eastAsia"/>
          <w:sz w:val="32"/>
          <w:szCs w:val="32"/>
        </w:rPr>
        <w:t>2.</w:t>
      </w:r>
      <w:r>
        <w:rPr>
          <w:rFonts w:ascii="仿宋_GB2312" w:eastAsia="仿宋_GB2312" w:hAnsi="仿宋_GB2312" w:cs="仿宋_GB2312" w:hint="eastAsia"/>
          <w:sz w:val="32"/>
          <w:szCs w:val="32"/>
        </w:rPr>
        <w:t>报考人员应严格遵守芜湖市疫情防控工作有关要求。离芜或外地报考人员返（来）芜前在皖事通返（来）芜登记中如实填写个人及来返信息，配合落实相关疫情防控政策。符合条件的报考人员需提供48小时内核酸检测阴性报告（外地报考人员还需提供入芜核酸检测阴性报告）。</w:t>
      </w:r>
    </w:p>
    <w:p w14:paraId="06AACA2E" w14:textId="77777777" w:rsidR="002F6E0F" w:rsidRDefault="006C1E7E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3.</w:t>
      </w:r>
      <w:r>
        <w:rPr>
          <w:rFonts w:ascii="仿宋_GB2312" w:eastAsia="仿宋_GB2312" w:hAnsi="仿宋_GB2312" w:cs="仿宋_GB2312" w:hint="eastAsia"/>
          <w:sz w:val="32"/>
          <w:szCs w:val="32"/>
        </w:rPr>
        <w:t>考生应加强体温监测</w:t>
      </w:r>
      <w:r>
        <w:rPr>
          <w:rFonts w:ascii="仿宋_GB2312" w:eastAsia="仿宋_GB2312" w:hint="eastAsia"/>
          <w:sz w:val="32"/>
          <w:szCs w:val="32"/>
        </w:rPr>
        <w:t>，按照“一日一测，异常情况随时报”的疫情报告制度，及时将异常情况报告所在单位或社区防疫部门。</w:t>
      </w:r>
    </w:p>
    <w:p w14:paraId="611B0A25" w14:textId="77777777" w:rsidR="002F6E0F" w:rsidRDefault="006C1E7E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4.考试日前14天内，考生应尽量避免在国内疫情中高风险地区或国（境）外旅行、居住；尽量避免与新冠肺炎确诊病例、疑似病例、无症状感染者及中高风险区域人员接触；尽量避免去人群流动性较大、人群密集的场所聚集。</w:t>
      </w:r>
    </w:p>
    <w:p w14:paraId="65611990" w14:textId="77777777" w:rsidR="002F6E0F" w:rsidRDefault="006C1E7E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5.考生在备考过程中，要做好自我防护，注意个人卫生，加强营养和合理休息，防止过度紧张和疲劳，以良好心态和身体素质参加考试，避免出现发热、咳嗽等异常症状。考试当天要采取合适的出行方式前往考点，与他人保持安全间距。</w:t>
      </w:r>
    </w:p>
    <w:p w14:paraId="591E8745" w14:textId="77777777" w:rsidR="002F6E0F" w:rsidRDefault="006C1E7E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6.</w:t>
      </w:r>
      <w:r>
        <w:rPr>
          <w:rFonts w:ascii="仿宋_GB2312" w:eastAsia="仿宋_GB2312" w:hAnsi="仿宋_GB2312" w:cs="仿宋_GB2312" w:hint="eastAsia"/>
          <w:sz w:val="32"/>
          <w:szCs w:val="32"/>
        </w:rPr>
        <w:t>请考生密切关注健康码信息，考试当日“红码”、“黄码”考生，不予参加考试。</w:t>
      </w:r>
    </w:p>
    <w:p w14:paraId="033859BB" w14:textId="77777777" w:rsidR="002F6E0F" w:rsidRDefault="006C1E7E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lastRenderedPageBreak/>
        <w:t>7.考试期间，考生应自备口罩，并按照考点所在地疫情风险等级和防控要求科学佩戴口罩。在考点入场及考后离场等人群聚集环节，建议全程佩戴口罩，但在接受身份识别验证等特殊情况下须摘除口罩。</w:t>
      </w:r>
    </w:p>
    <w:p w14:paraId="23D7117C" w14:textId="77777777" w:rsidR="002F6E0F" w:rsidRDefault="006C1E7E">
      <w:pPr>
        <w:spacing w:line="6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8.考生应至少提前40分钟到达考点。入场时，应主动配合工作人员接受体温检测，如发现体温超过37.3℃，需现场接受2次体温复测，</w:t>
      </w:r>
      <w:r>
        <w:rPr>
          <w:rFonts w:ascii="仿宋_GB2312" w:eastAsia="仿宋_GB2312" w:hAnsi="仿宋_GB2312" w:cs="仿宋_GB2312" w:hint="eastAsia"/>
          <w:sz w:val="32"/>
          <w:szCs w:val="32"/>
        </w:rPr>
        <w:t>如体温仍超标准，须由现场医护人员再次使用水银温度计进行腋下测温。确属发热的考生须如实报告核酸检测情况、近14天的旅居史、接触史及健康状况，并严格按照疫情防控要求进行处置。</w:t>
      </w:r>
    </w:p>
    <w:p w14:paraId="0CC67E85" w14:textId="77777777" w:rsidR="002F6E0F" w:rsidRDefault="006C1E7E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9.</w:t>
      </w:r>
      <w:r>
        <w:rPr>
          <w:rFonts w:ascii="仿宋_GB2312" w:eastAsia="仿宋_GB2312" w:hAnsi="仿宋_GB2312" w:cs="仿宋_GB2312" w:hint="eastAsia"/>
          <w:sz w:val="32"/>
          <w:szCs w:val="32"/>
        </w:rPr>
        <w:t>考试过程中，考生因个人原因需要接受健康检测而耽误的考试时间不予补充，被终止考试的不再予以补考。</w:t>
      </w:r>
    </w:p>
    <w:p w14:paraId="35F06ED6" w14:textId="77777777" w:rsidR="002F6E0F" w:rsidRDefault="006C1E7E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10.考试期间，考生要自觉维护考试秩序，与其他考生保持安全防控距离，服从现场工作人员安排，考试结束后按规定有序离场。</w:t>
      </w:r>
    </w:p>
    <w:p w14:paraId="63D8DC42" w14:textId="77777777" w:rsidR="002F6E0F" w:rsidRDefault="006C1E7E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11.考生报名时要认真阅读本须知，承诺已知悉告知事项、证明义务和防疫要求，并自愿承担相关责任。凡隐瞒或谎报旅居史、接触史、健康状况等疫情防控重点信息，不配合工作人员进行防疫检测、询问、排查、送诊等造成严重后果的，将按照疫情防控相关规定严肃处理。</w:t>
      </w:r>
    </w:p>
    <w:p w14:paraId="1186CBFC" w14:textId="77777777" w:rsidR="002F6E0F" w:rsidRDefault="002F6E0F">
      <w:pPr>
        <w:spacing w:line="560" w:lineRule="exact"/>
        <w:ind w:firstLineChars="250" w:firstLine="800"/>
        <w:rPr>
          <w:rFonts w:ascii="仿宋_GB2312" w:eastAsia="仿宋_GB2312"/>
          <w:sz w:val="32"/>
          <w:szCs w:val="32"/>
        </w:rPr>
      </w:pPr>
    </w:p>
    <w:p w14:paraId="7B4C4D9F" w14:textId="77777777" w:rsidR="002F6E0F" w:rsidRDefault="002F6E0F">
      <w:pPr>
        <w:spacing w:line="560" w:lineRule="exact"/>
        <w:ind w:firstLineChars="250" w:firstLine="800"/>
        <w:rPr>
          <w:rFonts w:ascii="仿宋_GB2312" w:eastAsia="仿宋_GB2312"/>
          <w:sz w:val="32"/>
          <w:szCs w:val="32"/>
        </w:rPr>
      </w:pPr>
    </w:p>
    <w:p w14:paraId="394ACD1D" w14:textId="77777777" w:rsidR="002F6E0F" w:rsidRDefault="006C1E7E">
      <w:pPr>
        <w:spacing w:line="560" w:lineRule="exact"/>
        <w:ind w:firstLineChars="1700" w:firstLine="54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承诺人：</w:t>
      </w:r>
    </w:p>
    <w:p w14:paraId="05ABB139" w14:textId="77777777" w:rsidR="002F6E0F" w:rsidRDefault="006C1E7E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                           身份证号码：</w:t>
      </w:r>
    </w:p>
    <w:p w14:paraId="26BA8976" w14:textId="77777777" w:rsidR="002F6E0F" w:rsidRDefault="006C1E7E">
      <w:pPr>
        <w:spacing w:line="560" w:lineRule="exact"/>
        <w:ind w:firstLineChars="1600" w:firstLine="512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年   月   日</w:t>
      </w:r>
    </w:p>
    <w:p w14:paraId="5D383EB8" w14:textId="77777777" w:rsidR="002F6E0F" w:rsidRDefault="002F6E0F"/>
    <w:sectPr w:rsidR="002F6E0F" w:rsidSect="00FC28C0">
      <w:pgSz w:w="11906" w:h="16838"/>
      <w:pgMar w:top="1134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E3ECD5" w14:textId="77777777" w:rsidR="009E1CE6" w:rsidRDefault="009E1CE6" w:rsidP="00FC28C0">
      <w:r>
        <w:separator/>
      </w:r>
    </w:p>
  </w:endnote>
  <w:endnote w:type="continuationSeparator" w:id="0">
    <w:p w14:paraId="126582ED" w14:textId="77777777" w:rsidR="009E1CE6" w:rsidRDefault="009E1CE6" w:rsidP="00FC28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panose1 w:val="020B0604020202020204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0B6D56" w14:textId="77777777" w:rsidR="009E1CE6" w:rsidRDefault="009E1CE6" w:rsidP="00FC28C0">
      <w:r>
        <w:separator/>
      </w:r>
    </w:p>
  </w:footnote>
  <w:footnote w:type="continuationSeparator" w:id="0">
    <w:p w14:paraId="2D0DE595" w14:textId="77777777" w:rsidR="009E1CE6" w:rsidRDefault="009E1CE6" w:rsidP="00FC28C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5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6E0F"/>
    <w:rsid w:val="002F6E0F"/>
    <w:rsid w:val="006C1E7E"/>
    <w:rsid w:val="007D135A"/>
    <w:rsid w:val="009E1CE6"/>
    <w:rsid w:val="00FC28C0"/>
    <w:rsid w:val="0199072D"/>
    <w:rsid w:val="023029D1"/>
    <w:rsid w:val="0CBE2863"/>
    <w:rsid w:val="18D9340D"/>
    <w:rsid w:val="21A056A5"/>
    <w:rsid w:val="29C41F4A"/>
    <w:rsid w:val="2CFD6D87"/>
    <w:rsid w:val="58695F4D"/>
    <w:rsid w:val="65207CAD"/>
    <w:rsid w:val="735C05AE"/>
    <w:rsid w:val="7C793EF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A4D65CD"/>
  <w15:docId w15:val="{ED8ECBEC-724F-E341-BC14-D268D25208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2F6E0F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FC28C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FC28C0"/>
    <w:rPr>
      <w:kern w:val="2"/>
      <w:sz w:val="18"/>
      <w:szCs w:val="18"/>
    </w:rPr>
  </w:style>
  <w:style w:type="paragraph" w:styleId="a5">
    <w:name w:val="footer"/>
    <w:basedOn w:val="a"/>
    <w:link w:val="a6"/>
    <w:rsid w:val="00FC28C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rsid w:val="00FC28C0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173</Words>
  <Characters>987</Characters>
  <Application>Microsoft Office Word</Application>
  <DocSecurity>0</DocSecurity>
  <Lines>8</Lines>
  <Paragraphs>2</Paragraphs>
  <ScaleCrop>false</ScaleCrop>
  <Company>微软中国</Company>
  <LinksUpToDate>false</LinksUpToDate>
  <CharactersWithSpaces>1158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xkdf</cp:lastModifiedBy>
  <cp:revision>2</cp:revision>
  <dcterms:created xsi:type="dcterms:W3CDTF">2022-08-26T06:39:00Z</dcterms:created>
  <dcterms:modified xsi:type="dcterms:W3CDTF">2022-08-26T06:39:00Z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2052-11.8.2.8621</vt:lpwstr>
  </property>
</Properties>
</file>