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35" w:rsidRDefault="00117BB6" w:rsidP="00195FD4">
      <w:pPr>
        <w:ind w:left="542" w:hanging="542"/>
        <w:jc w:val="center"/>
        <w:rPr>
          <w:rFonts w:ascii="宋体" w:eastAsia="宋体" w:hAnsi="宋体" w:cs="宋体"/>
          <w:b/>
          <w:kern w:val="0"/>
          <w:sz w:val="36"/>
          <w:szCs w:val="36"/>
        </w:rPr>
      </w:pPr>
      <w:r>
        <w:rPr>
          <w:rFonts w:ascii="宋体" w:eastAsia="宋体" w:hAnsi="宋体" w:cs="宋体" w:hint="eastAsia"/>
          <w:b/>
          <w:kern w:val="0"/>
          <w:sz w:val="36"/>
          <w:szCs w:val="36"/>
        </w:rPr>
        <w:t>污水在线设备采购</w:t>
      </w:r>
      <w:r w:rsidR="00EB48CC">
        <w:rPr>
          <w:rFonts w:ascii="宋体" w:eastAsia="宋体" w:hAnsi="宋体" w:cs="宋体" w:hint="eastAsia"/>
          <w:b/>
          <w:kern w:val="0"/>
          <w:sz w:val="36"/>
          <w:szCs w:val="36"/>
        </w:rPr>
        <w:t>要求</w:t>
      </w:r>
    </w:p>
    <w:p w:rsidR="00EB48CC" w:rsidRPr="00EB48CC" w:rsidRDefault="00EB48CC" w:rsidP="00195FD4">
      <w:pPr>
        <w:ind w:left="150" w:hanging="150"/>
        <w:jc w:val="center"/>
        <w:rPr>
          <w:rFonts w:ascii="宋体" w:eastAsia="宋体" w:hAnsi="宋体" w:cs="宋体"/>
          <w:b/>
          <w:kern w:val="0"/>
          <w:sz w:val="10"/>
          <w:szCs w:val="10"/>
        </w:rPr>
      </w:pPr>
    </w:p>
    <w:p w:rsidR="00EB48CC" w:rsidRPr="00037046" w:rsidRDefault="00117BB6" w:rsidP="00195FD4">
      <w:pPr>
        <w:pStyle w:val="a6"/>
        <w:numPr>
          <w:ilvl w:val="0"/>
          <w:numId w:val="1"/>
        </w:numPr>
        <w:spacing w:before="0" w:beforeAutospacing="0" w:after="0" w:afterAutospacing="0" w:line="380" w:lineRule="atLeast"/>
        <w:ind w:left="422" w:hanging="422"/>
        <w:jc w:val="both"/>
        <w:rPr>
          <w:rFonts w:asciiTheme="minorEastAsia" w:eastAsiaTheme="minorEastAsia" w:hAnsiTheme="minorEastAsia" w:cs="宋体" w:hint="default"/>
          <w:b/>
          <w:color w:val="333333"/>
          <w:sz w:val="28"/>
          <w:szCs w:val="28"/>
          <w:shd w:val="clear" w:color="auto" w:fill="FFFFFF"/>
        </w:rPr>
      </w:pPr>
      <w:r w:rsidRPr="00037046">
        <w:rPr>
          <w:rFonts w:asciiTheme="minorEastAsia" w:eastAsiaTheme="minorEastAsia" w:hAnsiTheme="minorEastAsia" w:cs="宋体"/>
          <w:b/>
          <w:color w:val="333333"/>
          <w:sz w:val="28"/>
          <w:szCs w:val="28"/>
          <w:shd w:val="clear" w:color="auto" w:fill="FFFFFF"/>
        </w:rPr>
        <w:t>项目基本情况</w:t>
      </w:r>
    </w:p>
    <w:p w:rsidR="00EB48CC" w:rsidRPr="00037046" w:rsidRDefault="00EB48CC" w:rsidP="00EB48CC">
      <w:pPr>
        <w:pStyle w:val="a6"/>
        <w:spacing w:before="0" w:beforeAutospacing="0" w:after="0" w:afterAutospacing="0" w:line="380" w:lineRule="atLeast"/>
        <w:ind w:left="510"/>
        <w:jc w:val="both"/>
        <w:rPr>
          <w:rFonts w:asciiTheme="minorEastAsia" w:eastAsiaTheme="minorEastAsia" w:hAnsiTheme="minorEastAsia" w:cs="宋体" w:hint="default"/>
          <w:b/>
          <w:color w:val="333333"/>
          <w:sz w:val="28"/>
          <w:szCs w:val="28"/>
          <w:shd w:val="clear" w:color="auto" w:fill="FFFFFF"/>
        </w:rPr>
      </w:pPr>
      <w:r w:rsidRPr="00037046">
        <w:rPr>
          <w:rFonts w:asciiTheme="minorEastAsia" w:eastAsiaTheme="minorEastAsia" w:hAnsiTheme="minorEastAsia" w:cs="宋体"/>
          <w:sz w:val="28"/>
          <w:szCs w:val="28"/>
        </w:rPr>
        <w:t>安徽省皖南康复医院（芜湖市第五人民医院）</w:t>
      </w:r>
      <w:r w:rsidRPr="00037046">
        <w:rPr>
          <w:rFonts w:asciiTheme="minorEastAsia" w:eastAsiaTheme="minorEastAsia" w:hAnsiTheme="minorEastAsia" w:cs="宋体"/>
          <w:bCs/>
          <w:sz w:val="28"/>
          <w:szCs w:val="28"/>
        </w:rPr>
        <w:t>污水在线设备包含</w:t>
      </w:r>
      <w:r w:rsidRPr="00037046">
        <w:rPr>
          <w:rFonts w:asciiTheme="minorEastAsia" w:eastAsiaTheme="minorEastAsia" w:hAnsiTheme="minorEastAsia" w:cs="宋体"/>
          <w:bCs/>
          <w:sz w:val="28"/>
          <w:szCs w:val="28"/>
          <w:shd w:val="clear" w:color="auto" w:fill="FFFFFF"/>
        </w:rPr>
        <w:t>COD分析仪、水质自动采样器、数采仪设备的供货安装，调试，标准化验收</w:t>
      </w:r>
      <w:r w:rsidRPr="00037046">
        <w:rPr>
          <w:rFonts w:asciiTheme="minorEastAsia" w:eastAsiaTheme="minorEastAsia" w:hAnsiTheme="minorEastAsia" w:cs="宋体"/>
          <w:sz w:val="28"/>
          <w:szCs w:val="28"/>
          <w:shd w:val="clear" w:color="auto" w:fill="FFFFFF"/>
        </w:rPr>
        <w:t>（</w:t>
      </w:r>
      <w:r w:rsidRPr="00037046">
        <w:rPr>
          <w:rFonts w:asciiTheme="minorEastAsia" w:eastAsiaTheme="minorEastAsia" w:hAnsiTheme="minorEastAsia" w:cs="宋体"/>
          <w:spacing w:val="1"/>
          <w:sz w:val="28"/>
          <w:szCs w:val="28"/>
        </w:rPr>
        <w:t>含预处理、安装电源线、信号线、安</w:t>
      </w:r>
      <w:r w:rsidRPr="00037046">
        <w:rPr>
          <w:rFonts w:asciiTheme="minorEastAsia" w:eastAsiaTheme="minorEastAsia" w:hAnsiTheme="minorEastAsia" w:cs="宋体"/>
          <w:sz w:val="28"/>
          <w:szCs w:val="28"/>
        </w:rPr>
        <w:t>装辅材、试剂、随机备件、比对验收、专</w:t>
      </w:r>
      <w:r w:rsidRPr="00037046">
        <w:rPr>
          <w:rFonts w:asciiTheme="minorEastAsia" w:eastAsiaTheme="minorEastAsia" w:hAnsiTheme="minorEastAsia" w:cs="宋体"/>
          <w:spacing w:val="-3"/>
          <w:sz w:val="28"/>
          <w:szCs w:val="28"/>
        </w:rPr>
        <w:t>家费、</w:t>
      </w:r>
      <w:r w:rsidRPr="00037046">
        <w:rPr>
          <w:rFonts w:asciiTheme="minorEastAsia" w:eastAsiaTheme="minorEastAsia" w:hAnsiTheme="minorEastAsia" w:cs="宋体"/>
          <w:spacing w:val="-1"/>
          <w:sz w:val="28"/>
          <w:szCs w:val="28"/>
        </w:rPr>
        <w:t>检测报告</w:t>
      </w:r>
      <w:r w:rsidRPr="00037046">
        <w:rPr>
          <w:rFonts w:asciiTheme="minorEastAsia" w:eastAsiaTheme="minorEastAsia" w:hAnsiTheme="minorEastAsia" w:cs="宋体"/>
          <w:spacing w:val="-3"/>
          <w:sz w:val="28"/>
          <w:szCs w:val="28"/>
        </w:rPr>
        <w:t>等</w:t>
      </w:r>
      <w:r w:rsidRPr="00037046">
        <w:rPr>
          <w:rFonts w:asciiTheme="minorEastAsia" w:eastAsiaTheme="minorEastAsia" w:hAnsiTheme="minorEastAsia" w:cs="宋体"/>
          <w:sz w:val="28"/>
          <w:szCs w:val="28"/>
          <w:shd w:val="clear" w:color="auto" w:fill="FFFFFF"/>
        </w:rPr>
        <w:t>）等与完成本项工作的全部内容</w:t>
      </w:r>
      <w:r w:rsidRPr="00037046">
        <w:rPr>
          <w:rFonts w:asciiTheme="minorEastAsia" w:eastAsiaTheme="minorEastAsia" w:hAnsiTheme="minorEastAsia" w:cs="宋体"/>
          <w:sz w:val="28"/>
          <w:szCs w:val="28"/>
        </w:rPr>
        <w:t>。</w:t>
      </w:r>
    </w:p>
    <w:p w:rsidR="00EB48CC" w:rsidRPr="00037046" w:rsidRDefault="00EB48CC" w:rsidP="00EB48CC">
      <w:pPr>
        <w:pStyle w:val="a6"/>
        <w:numPr>
          <w:ilvl w:val="0"/>
          <w:numId w:val="1"/>
        </w:numPr>
        <w:spacing w:before="0" w:beforeAutospacing="0" w:after="0" w:afterAutospacing="0" w:line="380" w:lineRule="atLeast"/>
        <w:jc w:val="both"/>
        <w:rPr>
          <w:rFonts w:asciiTheme="minorEastAsia" w:eastAsiaTheme="minorEastAsia" w:hAnsiTheme="minorEastAsia" w:cs="宋体" w:hint="default"/>
          <w:b/>
          <w:color w:val="333333"/>
          <w:sz w:val="28"/>
          <w:szCs w:val="28"/>
          <w:shd w:val="clear" w:color="auto" w:fill="FFFFFF"/>
        </w:rPr>
      </w:pPr>
      <w:r w:rsidRPr="00037046">
        <w:rPr>
          <w:rFonts w:asciiTheme="minorEastAsia" w:eastAsiaTheme="minorEastAsia" w:hAnsiTheme="minorEastAsia" w:cs="宋体"/>
          <w:b/>
          <w:color w:val="333333"/>
          <w:sz w:val="28"/>
          <w:szCs w:val="28"/>
          <w:shd w:val="clear" w:color="auto" w:fill="FFFFFF"/>
        </w:rPr>
        <w:t>最高限价</w:t>
      </w:r>
    </w:p>
    <w:p w:rsidR="00CF62F7" w:rsidRDefault="00117BB6" w:rsidP="00411118">
      <w:pPr>
        <w:pStyle w:val="a6"/>
        <w:spacing w:before="0" w:beforeAutospacing="0" w:after="0" w:afterAutospacing="0" w:line="380" w:lineRule="atLeast"/>
        <w:ind w:firstLineChars="200" w:firstLine="560"/>
        <w:jc w:val="both"/>
        <w:rPr>
          <w:rFonts w:asciiTheme="minorEastAsia" w:eastAsiaTheme="minorEastAsia" w:hAnsiTheme="minorEastAsia" w:cs="宋体" w:hint="default"/>
          <w:sz w:val="28"/>
          <w:szCs w:val="28"/>
        </w:rPr>
      </w:pPr>
      <w:r w:rsidRPr="00037046">
        <w:rPr>
          <w:rFonts w:asciiTheme="minorEastAsia" w:eastAsiaTheme="minorEastAsia" w:hAnsiTheme="minorEastAsia" w:cs="宋体"/>
          <w:color w:val="333333"/>
          <w:sz w:val="28"/>
          <w:szCs w:val="28"/>
          <w:shd w:val="clear" w:color="auto" w:fill="FFFFFF"/>
        </w:rPr>
        <w:t>￥</w:t>
      </w:r>
      <w:r w:rsidRPr="00037046">
        <w:rPr>
          <w:rFonts w:asciiTheme="minorEastAsia" w:eastAsiaTheme="minorEastAsia" w:hAnsiTheme="minorEastAsia" w:cs="宋体"/>
          <w:color w:val="000000"/>
          <w:sz w:val="28"/>
          <w:szCs w:val="28"/>
        </w:rPr>
        <w:t>80000.00元。</w:t>
      </w:r>
      <w:r w:rsidRPr="00037046">
        <w:rPr>
          <w:rFonts w:asciiTheme="minorEastAsia" w:eastAsiaTheme="minorEastAsia" w:hAnsiTheme="minorEastAsia" w:cs="宋体"/>
          <w:color w:val="333333"/>
          <w:sz w:val="28"/>
          <w:szCs w:val="28"/>
          <w:shd w:val="clear" w:color="auto" w:fill="FFFFFF"/>
        </w:rPr>
        <w:t xml:space="preserve">   </w:t>
      </w:r>
    </w:p>
    <w:p w:rsidR="00C72A35" w:rsidRPr="00037046" w:rsidRDefault="00EB48CC" w:rsidP="00CF62F7">
      <w:pPr>
        <w:pStyle w:val="a6"/>
        <w:spacing w:before="0" w:beforeAutospacing="0" w:after="0" w:afterAutospacing="0" w:line="380" w:lineRule="atLeast"/>
        <w:jc w:val="both"/>
        <w:rPr>
          <w:rFonts w:asciiTheme="minorEastAsia" w:eastAsiaTheme="minorEastAsia" w:hAnsiTheme="minorEastAsia" w:cs="宋体" w:hint="default"/>
          <w:sz w:val="28"/>
          <w:szCs w:val="28"/>
        </w:rPr>
      </w:pPr>
      <w:r w:rsidRPr="00037046">
        <w:rPr>
          <w:rFonts w:asciiTheme="minorEastAsia" w:eastAsiaTheme="minorEastAsia" w:hAnsiTheme="minorEastAsia" w:cs="宋体"/>
          <w:b/>
          <w:color w:val="333333"/>
          <w:sz w:val="28"/>
          <w:szCs w:val="28"/>
          <w:shd w:val="clear" w:color="auto" w:fill="FFFFFF"/>
        </w:rPr>
        <w:t>三、</w:t>
      </w:r>
      <w:r w:rsidR="00117BB6" w:rsidRPr="00037046">
        <w:rPr>
          <w:rFonts w:asciiTheme="minorEastAsia" w:eastAsiaTheme="minorEastAsia" w:hAnsiTheme="minorEastAsia" w:cs="宋体"/>
          <w:b/>
          <w:color w:val="333333"/>
          <w:sz w:val="28"/>
          <w:szCs w:val="28"/>
          <w:shd w:val="clear" w:color="auto" w:fill="FFFFFF"/>
        </w:rPr>
        <w:t>投标人的资格要求</w:t>
      </w:r>
    </w:p>
    <w:p w:rsidR="00C72A35" w:rsidRPr="00037046" w:rsidRDefault="00117BB6" w:rsidP="00195FD4">
      <w:pPr>
        <w:pStyle w:val="a6"/>
        <w:spacing w:before="0" w:beforeAutospacing="0" w:after="0" w:afterAutospacing="0" w:line="380" w:lineRule="atLeast"/>
        <w:ind w:leftChars="150" w:left="595" w:hangingChars="100" w:hanging="280"/>
        <w:jc w:val="both"/>
        <w:rPr>
          <w:rFonts w:asciiTheme="minorEastAsia" w:eastAsiaTheme="minorEastAsia" w:hAnsiTheme="minorEastAsia" w:cs="宋体" w:hint="default"/>
          <w:b/>
          <w:sz w:val="28"/>
          <w:szCs w:val="28"/>
        </w:rPr>
      </w:pPr>
      <w:r w:rsidRPr="00037046">
        <w:rPr>
          <w:rFonts w:asciiTheme="minorEastAsia" w:eastAsiaTheme="minorEastAsia" w:hAnsiTheme="minorEastAsia" w:cs="宋体"/>
          <w:bCs/>
          <w:color w:val="333333"/>
          <w:sz w:val="28"/>
          <w:szCs w:val="28"/>
          <w:shd w:val="clear" w:color="auto" w:fill="FFFFFF"/>
        </w:rPr>
        <w:t>1.</w:t>
      </w:r>
      <w:r w:rsidRPr="00037046">
        <w:rPr>
          <w:rFonts w:asciiTheme="minorEastAsia" w:eastAsiaTheme="minorEastAsia" w:hAnsiTheme="minorEastAsia" w:cs="FangSong_GB2312"/>
          <w:bCs/>
          <w:color w:val="000000"/>
          <w:sz w:val="28"/>
          <w:szCs w:val="28"/>
          <w:shd w:val="clear" w:color="auto" w:fill="FFFFFF"/>
        </w:rPr>
        <w:t xml:space="preserve"> </w:t>
      </w:r>
      <w:r w:rsidR="00315D34">
        <w:rPr>
          <w:rFonts w:asciiTheme="minorEastAsia" w:eastAsiaTheme="minorEastAsia" w:hAnsiTheme="minorEastAsia" w:cs="FangSong_GB2312"/>
          <w:bCs/>
          <w:color w:val="000000"/>
          <w:sz w:val="28"/>
          <w:szCs w:val="28"/>
          <w:shd w:val="clear" w:color="auto" w:fill="FFFFFF"/>
        </w:rPr>
        <w:t>投标人</w:t>
      </w:r>
      <w:r w:rsidR="00E1153D">
        <w:rPr>
          <w:rFonts w:asciiTheme="minorEastAsia" w:eastAsiaTheme="minorEastAsia" w:hAnsiTheme="minorEastAsia" w:cs="FangSong_GB2312"/>
          <w:bCs/>
          <w:color w:val="000000"/>
          <w:sz w:val="28"/>
          <w:szCs w:val="28"/>
          <w:shd w:val="clear" w:color="auto" w:fill="FFFFFF"/>
        </w:rPr>
        <w:t>是独立企业法人，营业执照</w:t>
      </w:r>
      <w:r w:rsidRPr="00037046">
        <w:rPr>
          <w:rFonts w:asciiTheme="minorEastAsia" w:eastAsiaTheme="minorEastAsia" w:hAnsiTheme="minorEastAsia" w:cs="FangSong_GB2312"/>
          <w:bCs/>
          <w:color w:val="000000"/>
          <w:sz w:val="28"/>
          <w:szCs w:val="28"/>
          <w:shd w:val="clear" w:color="auto" w:fill="FFFFFF"/>
        </w:rPr>
        <w:t>有效且符合本次招标内容要求；</w:t>
      </w:r>
    </w:p>
    <w:p w:rsidR="00C72A35" w:rsidRPr="00037046" w:rsidRDefault="00117BB6" w:rsidP="00195FD4">
      <w:pPr>
        <w:pStyle w:val="a6"/>
        <w:spacing w:before="0" w:beforeAutospacing="0" w:after="0" w:afterAutospacing="0" w:line="380" w:lineRule="atLeast"/>
        <w:ind w:firstLineChars="100" w:firstLine="280"/>
        <w:jc w:val="both"/>
        <w:rPr>
          <w:rFonts w:asciiTheme="minorEastAsia" w:eastAsiaTheme="minorEastAsia" w:hAnsiTheme="minorEastAsia" w:cs="宋体" w:hint="default"/>
          <w:sz w:val="28"/>
          <w:szCs w:val="28"/>
        </w:rPr>
      </w:pPr>
      <w:r w:rsidRPr="00037046">
        <w:rPr>
          <w:rFonts w:asciiTheme="minorEastAsia" w:eastAsiaTheme="minorEastAsia" w:hAnsiTheme="minorEastAsia" w:cs="宋体"/>
          <w:color w:val="333333"/>
          <w:sz w:val="28"/>
          <w:szCs w:val="28"/>
          <w:shd w:val="clear" w:color="auto" w:fill="FFFFFF"/>
        </w:rPr>
        <w:t>2.</w:t>
      </w:r>
      <w:r w:rsidRPr="00037046">
        <w:rPr>
          <w:rFonts w:asciiTheme="minorEastAsia" w:eastAsiaTheme="minorEastAsia" w:hAnsiTheme="minorEastAsia" w:cs="FangSong_GB2312"/>
          <w:color w:val="000000"/>
          <w:sz w:val="28"/>
          <w:szCs w:val="28"/>
          <w:shd w:val="clear" w:color="auto" w:fill="FFFFFF"/>
        </w:rPr>
        <w:t xml:space="preserve"> 本项目不接受联合体投标，不得转包；</w:t>
      </w:r>
    </w:p>
    <w:p w:rsidR="00C72A35" w:rsidRPr="00037046" w:rsidRDefault="00117BB6" w:rsidP="00195FD4">
      <w:pPr>
        <w:snapToGrid w:val="0"/>
        <w:spacing w:line="480" w:lineRule="exact"/>
        <w:ind w:firstLineChars="100" w:firstLine="280"/>
        <w:rPr>
          <w:rFonts w:asciiTheme="minorEastAsia" w:hAnsiTheme="minorEastAsia" w:cs="Times New Roman"/>
          <w:color w:val="000000"/>
          <w:sz w:val="28"/>
          <w:szCs w:val="28"/>
        </w:rPr>
      </w:pPr>
      <w:r w:rsidRPr="00037046">
        <w:rPr>
          <w:rFonts w:asciiTheme="minorEastAsia" w:hAnsiTheme="minorEastAsia" w:cs="Times New Roman" w:hint="eastAsia"/>
          <w:color w:val="000000"/>
          <w:sz w:val="28"/>
          <w:szCs w:val="28"/>
        </w:rPr>
        <w:t>3. 投标单位应具有圆满履行合同的能力；</w:t>
      </w:r>
    </w:p>
    <w:p w:rsidR="00C72A35" w:rsidRPr="00037046" w:rsidRDefault="00117BB6" w:rsidP="00195FD4">
      <w:pPr>
        <w:snapToGrid w:val="0"/>
        <w:spacing w:line="480" w:lineRule="exact"/>
        <w:ind w:leftChars="150" w:left="595" w:hangingChars="100" w:hanging="280"/>
        <w:rPr>
          <w:rFonts w:asciiTheme="minorEastAsia" w:hAnsiTheme="minorEastAsia" w:cs="Times New Roman"/>
          <w:color w:val="000000"/>
          <w:sz w:val="28"/>
          <w:szCs w:val="28"/>
        </w:rPr>
      </w:pPr>
      <w:r w:rsidRPr="00037046">
        <w:rPr>
          <w:rFonts w:asciiTheme="minorEastAsia" w:hAnsiTheme="minorEastAsia" w:cs="Times New Roman" w:hint="eastAsia"/>
          <w:color w:val="000000"/>
          <w:sz w:val="28"/>
          <w:szCs w:val="28"/>
        </w:rPr>
        <w:t>4. 投标人应遵守国家有关法律、法规、规章且无不良记录，具有良好的商业信誉和健全的财务会计制度；</w:t>
      </w:r>
    </w:p>
    <w:p w:rsidR="00C72A35" w:rsidRPr="00037046" w:rsidRDefault="00117BB6" w:rsidP="00195FD4">
      <w:pPr>
        <w:snapToGrid w:val="0"/>
        <w:spacing w:line="480" w:lineRule="exact"/>
        <w:ind w:leftChars="150" w:left="595" w:hangingChars="100" w:hanging="280"/>
        <w:rPr>
          <w:rFonts w:asciiTheme="minorEastAsia" w:hAnsiTheme="minorEastAsia" w:cs="Times New Roman"/>
          <w:bCs/>
          <w:color w:val="000000"/>
          <w:sz w:val="28"/>
          <w:szCs w:val="28"/>
        </w:rPr>
      </w:pPr>
      <w:r w:rsidRPr="00037046">
        <w:rPr>
          <w:rFonts w:asciiTheme="minorEastAsia" w:hAnsiTheme="minorEastAsia" w:cs="Times New Roman" w:hint="eastAsia"/>
          <w:bCs/>
          <w:color w:val="000000"/>
          <w:sz w:val="28"/>
          <w:szCs w:val="28"/>
        </w:rPr>
        <w:t>5.</w:t>
      </w:r>
      <w:r w:rsidR="00800AE5">
        <w:rPr>
          <w:rFonts w:asciiTheme="minorEastAsia" w:hAnsiTheme="minorEastAsia" w:cs="Times New Roman" w:hint="eastAsia"/>
          <w:bCs/>
          <w:color w:val="000000"/>
          <w:sz w:val="28"/>
          <w:szCs w:val="28"/>
        </w:rPr>
        <w:t xml:space="preserve"> </w:t>
      </w:r>
      <w:r w:rsidRPr="00037046">
        <w:rPr>
          <w:rFonts w:asciiTheme="minorEastAsia" w:hAnsiTheme="minorEastAsia" w:cs="Times New Roman" w:hint="eastAsia"/>
          <w:bCs/>
          <w:color w:val="000000"/>
          <w:sz w:val="28"/>
          <w:szCs w:val="28"/>
        </w:rPr>
        <w:t>投标人须提供近3</w:t>
      </w:r>
      <w:r w:rsidR="001C26F2">
        <w:rPr>
          <w:rFonts w:asciiTheme="minorEastAsia" w:hAnsiTheme="minorEastAsia" w:cs="Times New Roman" w:hint="eastAsia"/>
          <w:bCs/>
          <w:color w:val="000000"/>
          <w:sz w:val="28"/>
          <w:szCs w:val="28"/>
        </w:rPr>
        <w:t>年从事过</w:t>
      </w:r>
      <w:r w:rsidRPr="00037046">
        <w:rPr>
          <w:rFonts w:asciiTheme="minorEastAsia" w:hAnsiTheme="minorEastAsia" w:cs="Times New Roman" w:hint="eastAsia"/>
          <w:bCs/>
          <w:color w:val="000000"/>
          <w:sz w:val="28"/>
          <w:szCs w:val="28"/>
        </w:rPr>
        <w:t>医院污水处理站（处理量≥600</w:t>
      </w:r>
      <w:r w:rsidRPr="00037046">
        <w:rPr>
          <w:rFonts w:asciiTheme="minorEastAsia" w:hAnsiTheme="minorEastAsia" w:cs="宋体" w:hint="eastAsia"/>
          <w:bCs/>
          <w:color w:val="000000"/>
          <w:sz w:val="28"/>
          <w:szCs w:val="28"/>
          <w:shd w:val="clear" w:color="auto" w:fill="FFFFFF"/>
        </w:rPr>
        <w:t xml:space="preserve"> m³/d</w:t>
      </w:r>
      <w:r w:rsidRPr="00037046">
        <w:rPr>
          <w:rFonts w:asciiTheme="minorEastAsia" w:hAnsiTheme="minorEastAsia" w:cs="Times New Roman" w:hint="eastAsia"/>
          <w:bCs/>
          <w:color w:val="000000"/>
          <w:sz w:val="28"/>
          <w:szCs w:val="28"/>
        </w:rPr>
        <w:t xml:space="preserve"> ）供货服务的合同复印件（盖章）。</w:t>
      </w:r>
    </w:p>
    <w:p w:rsidR="002B1414" w:rsidRDefault="00037046" w:rsidP="00195FD4">
      <w:pPr>
        <w:spacing w:line="360" w:lineRule="auto"/>
        <w:ind w:leftChars="150" w:left="455" w:hangingChars="50" w:hanging="140"/>
        <w:rPr>
          <w:rFonts w:asciiTheme="minorEastAsia" w:hAnsiTheme="minorEastAsia" w:cs="宋体"/>
          <w:sz w:val="28"/>
          <w:szCs w:val="28"/>
        </w:rPr>
      </w:pPr>
      <w:r w:rsidRPr="00037046">
        <w:rPr>
          <w:rFonts w:asciiTheme="minorEastAsia" w:hAnsiTheme="minorEastAsia" w:cs="Times New Roman" w:hint="eastAsia"/>
          <w:bCs/>
          <w:color w:val="000000"/>
          <w:sz w:val="28"/>
          <w:szCs w:val="28"/>
        </w:rPr>
        <w:t>6.</w:t>
      </w:r>
      <w:r w:rsidR="00800AE5">
        <w:rPr>
          <w:rFonts w:asciiTheme="minorEastAsia" w:hAnsiTheme="minorEastAsia" w:cs="Times New Roman" w:hint="eastAsia"/>
          <w:bCs/>
          <w:color w:val="000000"/>
          <w:sz w:val="28"/>
          <w:szCs w:val="28"/>
        </w:rPr>
        <w:t xml:space="preserve"> </w:t>
      </w:r>
      <w:r w:rsidR="00A25282">
        <w:rPr>
          <w:rFonts w:asciiTheme="minorEastAsia" w:hAnsiTheme="minorEastAsia" w:cs="Times New Roman" w:hint="eastAsia"/>
          <w:bCs/>
          <w:color w:val="000000"/>
          <w:sz w:val="28"/>
          <w:szCs w:val="28"/>
        </w:rPr>
        <w:t>招标人</w:t>
      </w:r>
      <w:r w:rsidRPr="00037046">
        <w:rPr>
          <w:rFonts w:asciiTheme="minorEastAsia" w:hAnsiTheme="minorEastAsia" w:cs="Times New Roman" w:hint="eastAsia"/>
          <w:bCs/>
          <w:color w:val="000000"/>
          <w:sz w:val="28"/>
          <w:szCs w:val="28"/>
        </w:rPr>
        <w:t>不组织</w:t>
      </w:r>
      <w:r w:rsidRPr="00037046">
        <w:rPr>
          <w:rFonts w:asciiTheme="minorEastAsia" w:hAnsiTheme="minorEastAsia" w:cs="宋体" w:hint="eastAsia"/>
          <w:bCs/>
          <w:sz w:val="28"/>
          <w:szCs w:val="28"/>
        </w:rPr>
        <w:t>现场踏勘</w:t>
      </w:r>
      <w:r w:rsidR="00800AE5">
        <w:rPr>
          <w:rFonts w:asciiTheme="minorEastAsia" w:hAnsiTheme="minorEastAsia" w:cs="宋体" w:hint="eastAsia"/>
          <w:bCs/>
          <w:sz w:val="28"/>
          <w:szCs w:val="28"/>
        </w:rPr>
        <w:t>。</w:t>
      </w:r>
      <w:r w:rsidRPr="00037046">
        <w:rPr>
          <w:rFonts w:asciiTheme="minorEastAsia" w:hAnsiTheme="minorEastAsia" w:cs="宋体" w:hint="eastAsia"/>
          <w:sz w:val="28"/>
          <w:szCs w:val="28"/>
        </w:rPr>
        <w:t>投标人需自行前往项目现场踏勘并了解项目及设备安装实际情况，在投标报价中须考虑安装验收过程中须投入的费用，</w:t>
      </w:r>
      <w:r w:rsidR="002B1414">
        <w:rPr>
          <w:rFonts w:asciiTheme="minorEastAsia" w:hAnsiTheme="minorEastAsia" w:cs="宋体" w:hint="eastAsia"/>
          <w:sz w:val="28"/>
          <w:szCs w:val="28"/>
        </w:rPr>
        <w:t>以及后期技术服务等费用，</w:t>
      </w:r>
      <w:r w:rsidRPr="00037046">
        <w:rPr>
          <w:rFonts w:asciiTheme="minorEastAsia" w:hAnsiTheme="minorEastAsia" w:cs="宋体" w:hint="eastAsia"/>
          <w:sz w:val="28"/>
          <w:szCs w:val="28"/>
        </w:rPr>
        <w:t>综合考虑，合理报价。</w:t>
      </w:r>
    </w:p>
    <w:p w:rsidR="00037046" w:rsidRDefault="002B1414" w:rsidP="00195FD4">
      <w:pPr>
        <w:spacing w:line="360" w:lineRule="auto"/>
        <w:ind w:leftChars="150" w:left="455" w:hangingChars="50" w:hanging="140"/>
        <w:rPr>
          <w:rFonts w:asciiTheme="minorEastAsia" w:hAnsiTheme="minorEastAsia" w:cs="宋体"/>
          <w:sz w:val="28"/>
          <w:szCs w:val="28"/>
        </w:rPr>
      </w:pPr>
      <w:r>
        <w:rPr>
          <w:rFonts w:asciiTheme="minorEastAsia" w:hAnsiTheme="minorEastAsia" w:cs="宋体" w:hint="eastAsia"/>
          <w:sz w:val="28"/>
          <w:szCs w:val="28"/>
        </w:rPr>
        <w:t xml:space="preserve">7. </w:t>
      </w:r>
      <w:r w:rsidR="00037046" w:rsidRPr="00037046">
        <w:rPr>
          <w:rFonts w:asciiTheme="minorEastAsia" w:hAnsiTheme="minorEastAsia" w:cs="宋体" w:hint="eastAsia"/>
          <w:sz w:val="28"/>
          <w:szCs w:val="28"/>
        </w:rPr>
        <w:t>中标后招标人不再另行支付除合同以外的任何费用。</w:t>
      </w:r>
    </w:p>
    <w:p w:rsidR="00A25282" w:rsidRPr="00037046" w:rsidRDefault="00A25282" w:rsidP="00195FD4">
      <w:pPr>
        <w:spacing w:line="360" w:lineRule="auto"/>
        <w:ind w:leftChars="150" w:left="455" w:hangingChars="50" w:hanging="140"/>
        <w:rPr>
          <w:rFonts w:asciiTheme="minorEastAsia" w:hAnsiTheme="minorEastAsia" w:cs="宋体"/>
          <w:sz w:val="28"/>
          <w:szCs w:val="28"/>
        </w:rPr>
      </w:pPr>
      <w:r>
        <w:rPr>
          <w:rFonts w:asciiTheme="minorEastAsia" w:hAnsiTheme="minorEastAsia" w:cs="宋体" w:hint="eastAsia"/>
          <w:sz w:val="28"/>
          <w:szCs w:val="28"/>
        </w:rPr>
        <w:t>8. 设备验收由招标人组织，验收过程和结果必须</w:t>
      </w:r>
      <w:r>
        <w:rPr>
          <w:rFonts w:asciiTheme="minorEastAsia" w:hAnsiTheme="minorEastAsia" w:cs="宋体" w:hint="eastAsia"/>
          <w:spacing w:val="-1"/>
          <w:sz w:val="28"/>
          <w:szCs w:val="28"/>
        </w:rPr>
        <w:t>合法合规，且真实有效，并承担一切经济和法律责任。</w:t>
      </w:r>
    </w:p>
    <w:p w:rsidR="00EB48CC" w:rsidRPr="00195FD4" w:rsidRDefault="00EB48CC" w:rsidP="00195FD4">
      <w:pPr>
        <w:snapToGrid w:val="0"/>
        <w:spacing w:line="480" w:lineRule="exact"/>
        <w:ind w:left="420" w:hanging="420"/>
        <w:rPr>
          <w:rFonts w:asciiTheme="minorEastAsia" w:hAnsiTheme="minorEastAsia" w:cs="Times New Roman"/>
          <w:b/>
          <w:bCs/>
          <w:color w:val="000000"/>
          <w:sz w:val="28"/>
          <w:szCs w:val="28"/>
        </w:rPr>
      </w:pPr>
      <w:r w:rsidRPr="00195FD4">
        <w:rPr>
          <w:rFonts w:asciiTheme="minorEastAsia" w:hAnsiTheme="minorEastAsia" w:cs="Times New Roman" w:hint="eastAsia"/>
          <w:b/>
          <w:bCs/>
          <w:color w:val="000000"/>
          <w:sz w:val="28"/>
          <w:szCs w:val="28"/>
        </w:rPr>
        <w:t>四、付款方式</w:t>
      </w:r>
    </w:p>
    <w:p w:rsidR="00EB48CC" w:rsidRPr="00037046" w:rsidRDefault="00EB48CC" w:rsidP="00195FD4">
      <w:pPr>
        <w:snapToGrid w:val="0"/>
        <w:spacing w:line="480" w:lineRule="exact"/>
        <w:ind w:left="420" w:hangingChars="150" w:hanging="420"/>
        <w:rPr>
          <w:rFonts w:asciiTheme="minorEastAsia" w:hAnsiTheme="minorEastAsia" w:cs="仿宋"/>
          <w:sz w:val="28"/>
          <w:szCs w:val="28"/>
        </w:rPr>
      </w:pPr>
      <w:r w:rsidRPr="00037046">
        <w:rPr>
          <w:rFonts w:asciiTheme="minorEastAsia" w:hAnsiTheme="minorEastAsia" w:cs="Times New Roman" w:hint="eastAsia"/>
          <w:bCs/>
          <w:color w:val="000000"/>
          <w:sz w:val="28"/>
          <w:szCs w:val="28"/>
        </w:rPr>
        <w:t xml:space="preserve">   </w:t>
      </w:r>
      <w:r w:rsidRPr="00037046">
        <w:rPr>
          <w:rFonts w:asciiTheme="minorEastAsia" w:hAnsiTheme="minorEastAsia" w:hint="eastAsia"/>
          <w:sz w:val="28"/>
          <w:szCs w:val="28"/>
        </w:rPr>
        <w:t>供货、安</w:t>
      </w:r>
      <w:r w:rsidRPr="00037046">
        <w:rPr>
          <w:rFonts w:asciiTheme="minorEastAsia" w:hAnsiTheme="minorEastAsia" w:cs="宋体"/>
          <w:spacing w:val="-1"/>
          <w:sz w:val="28"/>
          <w:szCs w:val="28"/>
        </w:rPr>
        <w:t>装、调试及验收合格</w:t>
      </w:r>
      <w:r w:rsidRPr="00037046">
        <w:rPr>
          <w:rFonts w:asciiTheme="minorEastAsia" w:hAnsiTheme="minorEastAsia" w:cs="宋体"/>
          <w:sz w:val="28"/>
          <w:szCs w:val="28"/>
        </w:rPr>
        <w:t>后</w:t>
      </w:r>
      <w:r w:rsidRPr="00037046">
        <w:rPr>
          <w:rFonts w:asciiTheme="minorEastAsia" w:hAnsiTheme="minorEastAsia" w:cs="宋体" w:hint="eastAsia"/>
          <w:sz w:val="28"/>
          <w:szCs w:val="28"/>
        </w:rPr>
        <w:t>，提供正规发票后</w:t>
      </w:r>
      <w:r w:rsidR="00A25282">
        <w:rPr>
          <w:rFonts w:asciiTheme="minorEastAsia" w:hAnsiTheme="minorEastAsia" w:cs="宋体" w:hint="eastAsia"/>
          <w:sz w:val="28"/>
          <w:szCs w:val="28"/>
        </w:rPr>
        <w:t>招标人</w:t>
      </w:r>
      <w:r w:rsidRPr="00037046">
        <w:rPr>
          <w:rFonts w:asciiTheme="minorEastAsia" w:hAnsiTheme="minorEastAsia" w:cs="宋体"/>
          <w:sz w:val="28"/>
          <w:szCs w:val="28"/>
        </w:rPr>
        <w:t>支付合同金额的</w:t>
      </w:r>
      <w:r w:rsidRPr="00037046">
        <w:rPr>
          <w:rFonts w:asciiTheme="minorEastAsia" w:hAnsiTheme="minorEastAsia" w:cs="宋体" w:hint="eastAsia"/>
          <w:sz w:val="28"/>
          <w:szCs w:val="28"/>
        </w:rPr>
        <w:t>95</w:t>
      </w:r>
      <w:r w:rsidRPr="00037046">
        <w:rPr>
          <w:rFonts w:asciiTheme="minorEastAsia" w:hAnsiTheme="minorEastAsia" w:cs="宋体"/>
          <w:sz w:val="28"/>
          <w:szCs w:val="28"/>
        </w:rPr>
        <w:t>%</w:t>
      </w:r>
      <w:r w:rsidRPr="00037046">
        <w:rPr>
          <w:rFonts w:asciiTheme="minorEastAsia" w:hAnsiTheme="minorEastAsia" w:cs="宋体" w:hint="eastAsia"/>
          <w:sz w:val="28"/>
          <w:szCs w:val="28"/>
        </w:rPr>
        <w:t>，</w:t>
      </w:r>
      <w:r w:rsidR="001C26F2" w:rsidRPr="00961BCC">
        <w:rPr>
          <w:rFonts w:asciiTheme="minorEastAsia" w:hAnsiTheme="minorEastAsia" w:cs="宋体" w:hint="eastAsia"/>
          <w:sz w:val="28"/>
          <w:szCs w:val="28"/>
        </w:rPr>
        <w:t>合同金额的5%作为</w:t>
      </w:r>
      <w:r w:rsidR="007D305C" w:rsidRPr="00961BCC">
        <w:rPr>
          <w:rFonts w:asciiTheme="minorEastAsia" w:hAnsiTheme="minorEastAsia" w:cs="宋体" w:hint="eastAsia"/>
          <w:sz w:val="28"/>
          <w:szCs w:val="28"/>
        </w:rPr>
        <w:t>技术</w:t>
      </w:r>
      <w:r w:rsidRPr="00961BCC">
        <w:rPr>
          <w:rFonts w:asciiTheme="minorEastAsia" w:hAnsiTheme="minorEastAsia" w:cs="宋体" w:hint="eastAsia"/>
          <w:sz w:val="28"/>
          <w:szCs w:val="28"/>
        </w:rPr>
        <w:t>服务费一年后支付</w:t>
      </w:r>
      <w:r w:rsidRPr="00961BCC">
        <w:rPr>
          <w:rFonts w:asciiTheme="minorEastAsia" w:hAnsiTheme="minorEastAsia" w:cs="仿宋"/>
          <w:sz w:val="28"/>
          <w:szCs w:val="28"/>
        </w:rPr>
        <w:t>。</w:t>
      </w:r>
    </w:p>
    <w:p w:rsidR="00EB48CC" w:rsidRPr="00195FD4" w:rsidRDefault="00EB48CC" w:rsidP="00195FD4">
      <w:pPr>
        <w:snapToGrid w:val="0"/>
        <w:spacing w:line="480" w:lineRule="exact"/>
        <w:ind w:left="422" w:hangingChars="150" w:hanging="422"/>
        <w:rPr>
          <w:rFonts w:asciiTheme="minorEastAsia" w:hAnsiTheme="minorEastAsia" w:cs="Times New Roman"/>
          <w:b/>
          <w:bCs/>
          <w:color w:val="000000"/>
          <w:sz w:val="28"/>
          <w:szCs w:val="28"/>
        </w:rPr>
      </w:pPr>
      <w:r w:rsidRPr="00195FD4">
        <w:rPr>
          <w:rFonts w:asciiTheme="minorEastAsia" w:hAnsiTheme="minorEastAsia" w:hint="eastAsia"/>
          <w:b/>
          <w:sz w:val="28"/>
          <w:szCs w:val="28"/>
        </w:rPr>
        <w:t>五、质保期</w:t>
      </w:r>
      <w:r w:rsidRPr="00195FD4">
        <w:rPr>
          <w:rFonts w:asciiTheme="minorEastAsia" w:hAnsiTheme="minorEastAsia" w:cs="Times New Roman" w:hint="eastAsia"/>
          <w:b/>
          <w:bCs/>
          <w:color w:val="000000"/>
          <w:sz w:val="28"/>
          <w:szCs w:val="28"/>
        </w:rPr>
        <w:t>：</w:t>
      </w:r>
    </w:p>
    <w:p w:rsidR="00EB48CC" w:rsidRPr="00037046" w:rsidRDefault="00EB48CC" w:rsidP="00195FD4">
      <w:pPr>
        <w:snapToGrid w:val="0"/>
        <w:spacing w:line="480" w:lineRule="exact"/>
        <w:ind w:leftChars="150" w:left="315" w:firstLineChars="50" w:firstLine="140"/>
        <w:rPr>
          <w:rFonts w:asciiTheme="minorEastAsia" w:hAnsiTheme="minorEastAsia" w:cs="Times New Roman"/>
          <w:bCs/>
          <w:color w:val="000000"/>
          <w:sz w:val="28"/>
          <w:szCs w:val="28"/>
        </w:rPr>
      </w:pPr>
      <w:r w:rsidRPr="00037046">
        <w:rPr>
          <w:rFonts w:asciiTheme="minorEastAsia" w:hAnsiTheme="minorEastAsia" w:cs="Times New Roman" w:hint="eastAsia"/>
          <w:bCs/>
          <w:color w:val="000000"/>
          <w:sz w:val="28"/>
          <w:szCs w:val="28"/>
        </w:rPr>
        <w:t>1.</w:t>
      </w:r>
      <w:r w:rsidR="008B55BC">
        <w:rPr>
          <w:rFonts w:asciiTheme="minorEastAsia" w:hAnsiTheme="minorEastAsia" w:cs="Times New Roman" w:hint="eastAsia"/>
          <w:bCs/>
          <w:color w:val="000000"/>
          <w:sz w:val="28"/>
          <w:szCs w:val="28"/>
        </w:rPr>
        <w:t>产品质保期：</w:t>
      </w:r>
      <w:r w:rsidRPr="00037046">
        <w:rPr>
          <w:rFonts w:asciiTheme="minorEastAsia" w:hAnsiTheme="minorEastAsia" w:cs="Times New Roman" w:hint="eastAsia"/>
          <w:bCs/>
          <w:color w:val="000000"/>
          <w:sz w:val="28"/>
          <w:szCs w:val="28"/>
        </w:rPr>
        <w:t>1年。</w:t>
      </w:r>
    </w:p>
    <w:p w:rsidR="00EB48CC" w:rsidRPr="00037046" w:rsidRDefault="00EB48CC" w:rsidP="00195FD4">
      <w:pPr>
        <w:snapToGrid w:val="0"/>
        <w:spacing w:line="480" w:lineRule="exact"/>
        <w:ind w:leftChars="200" w:left="700" w:hangingChars="100" w:hanging="280"/>
        <w:rPr>
          <w:rFonts w:asciiTheme="minorEastAsia" w:hAnsiTheme="minorEastAsia" w:cs="Times New Roman"/>
          <w:bCs/>
          <w:color w:val="000000"/>
          <w:sz w:val="28"/>
          <w:szCs w:val="28"/>
        </w:rPr>
      </w:pPr>
      <w:r w:rsidRPr="00037046">
        <w:rPr>
          <w:rFonts w:asciiTheme="minorEastAsia" w:hAnsiTheme="minorEastAsia" w:cs="Times New Roman" w:hint="eastAsia"/>
          <w:bCs/>
          <w:color w:val="000000"/>
          <w:sz w:val="28"/>
          <w:szCs w:val="28"/>
        </w:rPr>
        <w:t>2.</w:t>
      </w:r>
      <w:r w:rsidR="008B55BC" w:rsidRPr="00961BCC">
        <w:rPr>
          <w:rFonts w:asciiTheme="minorEastAsia" w:hAnsiTheme="minorEastAsia" w:cs="Times New Roman" w:hint="eastAsia"/>
          <w:bCs/>
          <w:color w:val="000000"/>
          <w:sz w:val="28"/>
          <w:szCs w:val="28"/>
        </w:rPr>
        <w:t>技术服务：</w:t>
      </w:r>
      <w:r w:rsidRPr="00961BCC">
        <w:rPr>
          <w:rFonts w:asciiTheme="minorEastAsia" w:hAnsiTheme="minorEastAsia" w:cs="Times New Roman" w:hint="eastAsia"/>
          <w:bCs/>
          <w:color w:val="000000"/>
          <w:sz w:val="28"/>
          <w:szCs w:val="28"/>
        </w:rPr>
        <w:t>免费提供1年的7*24</w:t>
      </w:r>
      <w:r w:rsidR="00107A0F" w:rsidRPr="00961BCC">
        <w:rPr>
          <w:rFonts w:asciiTheme="minorEastAsia" w:hAnsiTheme="minorEastAsia" w:cs="Times New Roman" w:hint="eastAsia"/>
          <w:bCs/>
          <w:color w:val="000000"/>
          <w:sz w:val="28"/>
          <w:szCs w:val="28"/>
        </w:rPr>
        <w:t>技术服务（承担期间的设备</w:t>
      </w:r>
      <w:r w:rsidRPr="00961BCC">
        <w:rPr>
          <w:rFonts w:asciiTheme="minorEastAsia" w:hAnsiTheme="minorEastAsia" w:cs="Times New Roman" w:hint="eastAsia"/>
          <w:bCs/>
          <w:color w:val="000000"/>
          <w:sz w:val="28"/>
          <w:szCs w:val="28"/>
        </w:rPr>
        <w:t>配件</w:t>
      </w:r>
      <w:r w:rsidR="008B55BC" w:rsidRPr="00961BCC">
        <w:rPr>
          <w:rFonts w:asciiTheme="minorEastAsia" w:hAnsiTheme="minorEastAsia" w:cs="Times New Roman" w:hint="eastAsia"/>
          <w:bCs/>
          <w:color w:val="000000"/>
          <w:sz w:val="28"/>
          <w:szCs w:val="28"/>
        </w:rPr>
        <w:t>费、人工费、交通费</w:t>
      </w:r>
      <w:r w:rsidRPr="00961BCC">
        <w:rPr>
          <w:rFonts w:asciiTheme="minorEastAsia" w:hAnsiTheme="minorEastAsia" w:cs="Times New Roman" w:hint="eastAsia"/>
          <w:bCs/>
          <w:color w:val="000000"/>
          <w:sz w:val="28"/>
          <w:szCs w:val="28"/>
        </w:rPr>
        <w:t>和耗材费</w:t>
      </w:r>
      <w:r w:rsidR="008B55BC" w:rsidRPr="00961BCC">
        <w:rPr>
          <w:rFonts w:asciiTheme="minorEastAsia" w:hAnsiTheme="minorEastAsia" w:cs="Times New Roman" w:hint="eastAsia"/>
          <w:bCs/>
          <w:color w:val="000000"/>
          <w:sz w:val="28"/>
          <w:szCs w:val="28"/>
        </w:rPr>
        <w:t>等一切费</w:t>
      </w:r>
      <w:r w:rsidRPr="00961BCC">
        <w:rPr>
          <w:rFonts w:asciiTheme="minorEastAsia" w:hAnsiTheme="minorEastAsia" w:cs="Times New Roman" w:hint="eastAsia"/>
          <w:bCs/>
          <w:color w:val="000000"/>
          <w:sz w:val="28"/>
          <w:szCs w:val="28"/>
        </w:rPr>
        <w:t>用</w:t>
      </w:r>
      <w:r w:rsidR="00107A0F" w:rsidRPr="00961BCC">
        <w:rPr>
          <w:rFonts w:asciiTheme="minorEastAsia" w:hAnsiTheme="minorEastAsia" w:cs="Times New Roman" w:hint="eastAsia"/>
          <w:bCs/>
          <w:color w:val="000000"/>
          <w:sz w:val="28"/>
          <w:szCs w:val="28"/>
        </w:rPr>
        <w:t>，但不包含设备运营费</w:t>
      </w:r>
      <w:r w:rsidRPr="00961BCC">
        <w:rPr>
          <w:rFonts w:asciiTheme="minorEastAsia" w:hAnsiTheme="minorEastAsia" w:cs="Times New Roman" w:hint="eastAsia"/>
          <w:bCs/>
          <w:color w:val="000000"/>
          <w:sz w:val="28"/>
          <w:szCs w:val="28"/>
        </w:rPr>
        <w:t>）</w:t>
      </w:r>
      <w:r w:rsidR="008B55BC" w:rsidRPr="00961BCC">
        <w:rPr>
          <w:rFonts w:asciiTheme="minorEastAsia" w:hAnsiTheme="minorEastAsia" w:cs="Times New Roman" w:hint="eastAsia"/>
          <w:bCs/>
          <w:color w:val="000000"/>
          <w:sz w:val="28"/>
          <w:szCs w:val="28"/>
        </w:rPr>
        <w:t>，提供设备全生命周期</w:t>
      </w:r>
      <w:r w:rsidRPr="00961BCC">
        <w:rPr>
          <w:rFonts w:asciiTheme="minorEastAsia" w:hAnsiTheme="minorEastAsia" w:cs="Times New Roman" w:hint="eastAsia"/>
          <w:bCs/>
          <w:color w:val="000000"/>
          <w:sz w:val="28"/>
          <w:szCs w:val="28"/>
        </w:rPr>
        <w:t>的软件</w:t>
      </w:r>
      <w:r w:rsidR="008B55BC" w:rsidRPr="00961BCC">
        <w:rPr>
          <w:rFonts w:asciiTheme="minorEastAsia" w:hAnsiTheme="minorEastAsia" w:cs="Times New Roman" w:hint="eastAsia"/>
          <w:bCs/>
          <w:color w:val="000000"/>
          <w:sz w:val="28"/>
          <w:szCs w:val="28"/>
        </w:rPr>
        <w:t>免费</w:t>
      </w:r>
      <w:r w:rsidRPr="00961BCC">
        <w:rPr>
          <w:rFonts w:asciiTheme="minorEastAsia" w:hAnsiTheme="minorEastAsia" w:cs="Times New Roman" w:hint="eastAsia"/>
          <w:bCs/>
          <w:color w:val="000000"/>
          <w:sz w:val="28"/>
          <w:szCs w:val="28"/>
        </w:rPr>
        <w:t>升级服务。</w:t>
      </w:r>
    </w:p>
    <w:p w:rsidR="00C72A35" w:rsidRDefault="00C72A35" w:rsidP="00195FD4">
      <w:pPr>
        <w:spacing w:line="360" w:lineRule="auto"/>
        <w:ind w:left="361" w:hanging="361"/>
        <w:rPr>
          <w:rFonts w:ascii="宋体" w:eastAsia="宋体" w:hAnsi="宋体" w:cs="宋体"/>
          <w:sz w:val="24"/>
          <w:szCs w:val="24"/>
        </w:rPr>
      </w:pPr>
    </w:p>
    <w:p w:rsidR="00C72A35" w:rsidRDefault="00C72A35" w:rsidP="00195FD4">
      <w:pPr>
        <w:spacing w:line="360" w:lineRule="auto"/>
        <w:ind w:left="361" w:hanging="361"/>
        <w:rPr>
          <w:rFonts w:ascii="宋体" w:eastAsia="宋体" w:hAnsi="宋体" w:cs="宋体"/>
          <w:sz w:val="24"/>
          <w:szCs w:val="24"/>
        </w:rPr>
      </w:pPr>
    </w:p>
    <w:p w:rsidR="00C72A35" w:rsidRPr="00195FD4" w:rsidRDefault="00207AA0" w:rsidP="00037046">
      <w:pPr>
        <w:spacing w:line="360" w:lineRule="auto"/>
        <w:rPr>
          <w:rFonts w:ascii="宋体" w:eastAsia="宋体" w:hAnsi="宋体" w:cs="宋体"/>
          <w:b/>
          <w:sz w:val="28"/>
          <w:szCs w:val="28"/>
        </w:rPr>
      </w:pPr>
      <w:r w:rsidRPr="00195FD4">
        <w:rPr>
          <w:rFonts w:ascii="宋体" w:eastAsia="宋体" w:hAnsi="宋体" w:cs="宋体" w:hint="eastAsia"/>
          <w:b/>
          <w:sz w:val="28"/>
          <w:szCs w:val="28"/>
        </w:rPr>
        <w:lastRenderedPageBreak/>
        <w:t>六、设备基本</w:t>
      </w:r>
      <w:r w:rsidR="00117BB6" w:rsidRPr="00195FD4">
        <w:rPr>
          <w:rFonts w:ascii="宋体" w:eastAsia="宋体" w:hAnsi="宋体" w:cs="宋体" w:hint="eastAsia"/>
          <w:b/>
          <w:sz w:val="28"/>
          <w:szCs w:val="28"/>
        </w:rPr>
        <w:t>参数</w:t>
      </w:r>
      <w:r w:rsidRPr="00195FD4">
        <w:rPr>
          <w:rFonts w:ascii="宋体" w:eastAsia="宋体" w:hAnsi="宋体" w:cs="宋体" w:hint="eastAsia"/>
          <w:b/>
          <w:sz w:val="28"/>
          <w:szCs w:val="28"/>
        </w:rPr>
        <w:t>要求</w:t>
      </w:r>
      <w:r w:rsidR="00117BB6" w:rsidRPr="00195FD4">
        <w:rPr>
          <w:rFonts w:ascii="宋体" w:eastAsia="宋体" w:hAnsi="宋体" w:cs="宋体" w:hint="eastAsia"/>
          <w:b/>
          <w:sz w:val="28"/>
          <w:szCs w:val="28"/>
        </w:rPr>
        <w:t>：</w:t>
      </w:r>
    </w:p>
    <w:p w:rsidR="00C72A35" w:rsidRPr="00207AA0" w:rsidRDefault="00207AA0" w:rsidP="00F37EDD">
      <w:pPr>
        <w:wordWrap w:val="0"/>
        <w:spacing w:line="360" w:lineRule="auto"/>
        <w:rPr>
          <w:rFonts w:ascii="MS Gothic" w:eastAsia="MS Gothic" w:hAnsi="MS Gothic" w:cs="MS Gothic"/>
          <w:sz w:val="28"/>
          <w:szCs w:val="28"/>
        </w:rPr>
      </w:pPr>
      <w:r>
        <w:rPr>
          <w:rFonts w:ascii="宋体" w:eastAsia="宋体" w:hAnsi="宋体" w:cs="宋体" w:hint="eastAsia"/>
          <w:spacing w:val="7"/>
          <w:sz w:val="28"/>
          <w:szCs w:val="28"/>
        </w:rPr>
        <w:t>1、</w:t>
      </w:r>
      <w:r w:rsidR="00117BB6" w:rsidRPr="00207AA0">
        <w:rPr>
          <w:rFonts w:ascii="宋体" w:eastAsia="宋体" w:hAnsi="宋体" w:cs="宋体" w:hint="eastAsia"/>
          <w:sz w:val="28"/>
          <w:szCs w:val="28"/>
        </w:rPr>
        <w:t>COD</w:t>
      </w:r>
      <w:r w:rsidR="00117BB6" w:rsidRPr="00207AA0">
        <w:rPr>
          <w:rFonts w:ascii="宋体" w:eastAsia="宋体" w:hAnsi="宋体" w:cs="宋体" w:hint="eastAsia"/>
          <w:spacing w:val="7"/>
          <w:sz w:val="28"/>
          <w:szCs w:val="28"/>
        </w:rPr>
        <w:t xml:space="preserve"> 分析仪</w:t>
      </w:r>
    </w:p>
    <w:tbl>
      <w:tblPr>
        <w:tblStyle w:val="TableNormal"/>
        <w:tblpPr w:leftFromText="180" w:rightFromText="180" w:vertAnchor="text" w:horzAnchor="page" w:tblpX="1563" w:tblpY="251"/>
        <w:tblOverlap w:val="never"/>
        <w:tblW w:w="8565"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235"/>
        <w:gridCol w:w="1950"/>
        <w:gridCol w:w="4380"/>
      </w:tblGrid>
      <w:tr w:rsidR="00C72A35" w:rsidTr="00037046">
        <w:trPr>
          <w:trHeight w:val="474"/>
        </w:trPr>
        <w:tc>
          <w:tcPr>
            <w:tcW w:w="4185" w:type="dxa"/>
            <w:gridSpan w:val="2"/>
            <w:tcBorders>
              <w:right w:val="single" w:sz="4" w:space="0" w:color="000000"/>
            </w:tcBorders>
          </w:tcPr>
          <w:p w:rsidR="00C72A35" w:rsidRDefault="00117BB6" w:rsidP="00DD4D08">
            <w:pPr>
              <w:spacing w:before="36" w:line="220" w:lineRule="auto"/>
              <w:ind w:leftChars="50" w:left="105" w:firstLineChars="550" w:firstLine="1287"/>
              <w:rPr>
                <w:rFonts w:ascii="宋体" w:eastAsia="宋体" w:hAnsi="宋体" w:cs="宋体"/>
                <w:sz w:val="24"/>
                <w:szCs w:val="24"/>
              </w:rPr>
            </w:pPr>
            <w:r>
              <w:rPr>
                <w:rFonts w:ascii="宋体" w:eastAsia="宋体" w:hAnsi="宋体" w:cs="宋体"/>
                <w:spacing w:val="-3"/>
                <w:sz w:val="24"/>
                <w:szCs w:val="24"/>
              </w:rPr>
              <w:t>项</w:t>
            </w:r>
            <w:r>
              <w:rPr>
                <w:rFonts w:ascii="宋体" w:eastAsia="宋体" w:hAnsi="宋体" w:cs="宋体"/>
                <w:spacing w:val="-2"/>
                <w:sz w:val="24"/>
                <w:szCs w:val="24"/>
              </w:rPr>
              <w:t>目名称</w:t>
            </w:r>
          </w:p>
        </w:tc>
        <w:tc>
          <w:tcPr>
            <w:tcW w:w="4380" w:type="dxa"/>
            <w:tcBorders>
              <w:left w:val="single" w:sz="4" w:space="0" w:color="000000"/>
            </w:tcBorders>
          </w:tcPr>
          <w:p w:rsidR="00C72A35" w:rsidRDefault="00117BB6" w:rsidP="00DD4D08">
            <w:pPr>
              <w:spacing w:before="35" w:line="220" w:lineRule="auto"/>
              <w:ind w:leftChars="50" w:left="105" w:firstLineChars="500" w:firstLine="1190"/>
              <w:rPr>
                <w:rFonts w:ascii="宋体" w:eastAsia="宋体" w:hAnsi="宋体" w:cs="宋体"/>
                <w:sz w:val="24"/>
                <w:szCs w:val="24"/>
              </w:rPr>
            </w:pPr>
            <w:r>
              <w:rPr>
                <w:rFonts w:ascii="宋体" w:eastAsia="宋体" w:hAnsi="宋体" w:cs="宋体"/>
                <w:spacing w:val="-1"/>
                <w:sz w:val="24"/>
                <w:szCs w:val="24"/>
              </w:rPr>
              <w:t>技术参数</w:t>
            </w:r>
            <w:r>
              <w:rPr>
                <w:rFonts w:ascii="宋体" w:eastAsia="宋体" w:hAnsi="宋体" w:cs="宋体"/>
                <w:sz w:val="24"/>
                <w:szCs w:val="24"/>
              </w:rPr>
              <w:t>及要求</w:t>
            </w:r>
          </w:p>
        </w:tc>
      </w:tr>
      <w:tr w:rsidR="00C72A35" w:rsidTr="00037046">
        <w:trPr>
          <w:trHeight w:val="419"/>
        </w:trPr>
        <w:tc>
          <w:tcPr>
            <w:tcW w:w="4185" w:type="dxa"/>
            <w:gridSpan w:val="2"/>
            <w:tcBorders>
              <w:right w:val="single" w:sz="4" w:space="0" w:color="000000"/>
            </w:tcBorders>
          </w:tcPr>
          <w:p w:rsidR="00C72A35" w:rsidRDefault="00117BB6" w:rsidP="00DD4D08">
            <w:pPr>
              <w:spacing w:before="33" w:line="221" w:lineRule="auto"/>
              <w:ind w:leftChars="50" w:left="105" w:firstLineChars="50" w:firstLine="100"/>
              <w:rPr>
                <w:rFonts w:ascii="宋体" w:eastAsia="宋体" w:hAnsi="宋体" w:cs="宋体"/>
                <w:szCs w:val="21"/>
              </w:rPr>
            </w:pPr>
            <w:r>
              <w:rPr>
                <w:rFonts w:ascii="宋体" w:eastAsia="宋体" w:hAnsi="宋体" w:cs="宋体"/>
                <w:spacing w:val="-5"/>
                <w:szCs w:val="21"/>
              </w:rPr>
              <w:t>分析方法</w:t>
            </w:r>
          </w:p>
        </w:tc>
        <w:tc>
          <w:tcPr>
            <w:tcW w:w="4380" w:type="dxa"/>
            <w:tcBorders>
              <w:left w:val="single" w:sz="4" w:space="0" w:color="000000"/>
            </w:tcBorders>
          </w:tcPr>
          <w:p w:rsidR="00C72A35" w:rsidRDefault="00117BB6" w:rsidP="00DD4D08">
            <w:pPr>
              <w:spacing w:before="32" w:line="220" w:lineRule="auto"/>
              <w:ind w:leftChars="50" w:left="105" w:firstLineChars="50" w:firstLine="104"/>
              <w:rPr>
                <w:rFonts w:ascii="宋体" w:eastAsia="宋体" w:hAnsi="宋体" w:cs="宋体"/>
                <w:szCs w:val="21"/>
              </w:rPr>
            </w:pPr>
            <w:r>
              <w:rPr>
                <w:rFonts w:ascii="宋体" w:eastAsia="宋体" w:hAnsi="宋体" w:cs="宋体"/>
                <w:spacing w:val="-1"/>
                <w:szCs w:val="21"/>
              </w:rPr>
              <w:t>重铬酸钾氧化</w:t>
            </w:r>
            <w:r>
              <w:rPr>
                <w:rFonts w:ascii="宋体" w:eastAsia="宋体" w:hAnsi="宋体" w:cs="宋体"/>
                <w:szCs w:val="21"/>
              </w:rPr>
              <w:t>分光光度法</w:t>
            </w:r>
          </w:p>
        </w:tc>
      </w:tr>
      <w:tr w:rsidR="00C72A35" w:rsidTr="00037046">
        <w:trPr>
          <w:trHeight w:val="417"/>
        </w:trPr>
        <w:tc>
          <w:tcPr>
            <w:tcW w:w="4185" w:type="dxa"/>
            <w:gridSpan w:val="2"/>
            <w:tcBorders>
              <w:right w:val="single" w:sz="4" w:space="0" w:color="000000"/>
            </w:tcBorders>
          </w:tcPr>
          <w:p w:rsidR="00C72A35" w:rsidRDefault="00117BB6" w:rsidP="00DD4D08">
            <w:pPr>
              <w:spacing w:before="34" w:line="221" w:lineRule="auto"/>
              <w:ind w:leftChars="50" w:left="105" w:firstLineChars="50" w:firstLine="100"/>
              <w:rPr>
                <w:rFonts w:ascii="宋体" w:eastAsia="宋体" w:hAnsi="宋体" w:cs="宋体"/>
                <w:szCs w:val="21"/>
              </w:rPr>
            </w:pPr>
            <w:r>
              <w:rPr>
                <w:rFonts w:ascii="宋体" w:eastAsia="宋体" w:hAnsi="宋体" w:cs="宋体"/>
                <w:spacing w:val="-5"/>
                <w:szCs w:val="21"/>
              </w:rPr>
              <w:t>测量范围</w:t>
            </w:r>
          </w:p>
        </w:tc>
        <w:tc>
          <w:tcPr>
            <w:tcW w:w="4380" w:type="dxa"/>
            <w:tcBorders>
              <w:left w:val="single" w:sz="4" w:space="0" w:color="000000"/>
            </w:tcBorders>
          </w:tcPr>
          <w:p w:rsidR="00C72A35" w:rsidRDefault="00117BB6" w:rsidP="00DD4D08">
            <w:pPr>
              <w:spacing w:before="33" w:line="215" w:lineRule="auto"/>
              <w:ind w:leftChars="50" w:left="105" w:firstLineChars="50" w:firstLine="104"/>
              <w:rPr>
                <w:rFonts w:ascii="宋体" w:eastAsia="宋体" w:hAnsi="宋体" w:cs="宋体"/>
                <w:szCs w:val="21"/>
              </w:rPr>
            </w:pPr>
            <w:r>
              <w:rPr>
                <w:rFonts w:ascii="宋体" w:eastAsia="宋体" w:hAnsi="宋体" w:cs="宋体"/>
                <w:spacing w:val="-1"/>
                <w:szCs w:val="21"/>
              </w:rPr>
              <w:t>不少于(0 至 50</w:t>
            </w:r>
            <w:r>
              <w:rPr>
                <w:rFonts w:ascii="宋体" w:eastAsia="宋体" w:hAnsi="宋体" w:cs="宋体"/>
                <w:szCs w:val="21"/>
              </w:rPr>
              <w:t>00mg/L)</w:t>
            </w:r>
          </w:p>
        </w:tc>
      </w:tr>
      <w:tr w:rsidR="00C72A35" w:rsidTr="00037046">
        <w:trPr>
          <w:trHeight w:val="357"/>
        </w:trPr>
        <w:tc>
          <w:tcPr>
            <w:tcW w:w="4185" w:type="dxa"/>
            <w:gridSpan w:val="2"/>
            <w:tcBorders>
              <w:right w:val="single" w:sz="4" w:space="0" w:color="000000"/>
            </w:tcBorders>
          </w:tcPr>
          <w:p w:rsidR="00C72A35" w:rsidRDefault="00117BB6" w:rsidP="00DD4D08">
            <w:pPr>
              <w:spacing w:before="68" w:line="221" w:lineRule="auto"/>
              <w:ind w:firstLineChars="100" w:firstLine="206"/>
              <w:rPr>
                <w:rFonts w:ascii="宋体" w:eastAsia="宋体" w:hAnsi="宋体" w:cs="宋体"/>
                <w:szCs w:val="21"/>
              </w:rPr>
            </w:pPr>
            <w:r>
              <w:rPr>
                <w:rFonts w:ascii="宋体" w:eastAsia="宋体" w:hAnsi="宋体" w:cs="宋体"/>
                <w:spacing w:val="-2"/>
                <w:szCs w:val="21"/>
              </w:rPr>
              <w:t>示值</w:t>
            </w:r>
            <w:r>
              <w:rPr>
                <w:rFonts w:ascii="宋体" w:eastAsia="宋体" w:hAnsi="宋体" w:cs="宋体"/>
                <w:spacing w:val="-1"/>
                <w:szCs w:val="21"/>
              </w:rPr>
              <w:t>误差</w:t>
            </w:r>
          </w:p>
        </w:tc>
        <w:tc>
          <w:tcPr>
            <w:tcW w:w="4380" w:type="dxa"/>
            <w:tcBorders>
              <w:left w:val="single" w:sz="4" w:space="0" w:color="000000"/>
            </w:tcBorders>
          </w:tcPr>
          <w:p w:rsidR="00C72A35" w:rsidRDefault="00117BB6" w:rsidP="00DD4D08">
            <w:pPr>
              <w:spacing w:before="43" w:line="221" w:lineRule="auto"/>
              <w:ind w:firstLineChars="100" w:firstLine="196"/>
              <w:rPr>
                <w:rFonts w:ascii="宋体" w:eastAsia="宋体" w:hAnsi="宋体" w:cs="宋体"/>
                <w:szCs w:val="21"/>
              </w:rPr>
            </w:pPr>
            <w:r>
              <w:rPr>
                <w:rFonts w:ascii="宋体" w:eastAsia="宋体" w:hAnsi="宋体" w:cs="宋体"/>
                <w:spacing w:val="-7"/>
                <w:szCs w:val="21"/>
              </w:rPr>
              <w:t>±</w:t>
            </w:r>
            <w:r>
              <w:rPr>
                <w:rFonts w:ascii="宋体" w:eastAsia="宋体" w:hAnsi="宋体" w:cs="宋体" w:hint="eastAsia"/>
                <w:spacing w:val="-6"/>
                <w:szCs w:val="21"/>
              </w:rPr>
              <w:t>5</w:t>
            </w:r>
            <w:r>
              <w:rPr>
                <w:rFonts w:ascii="宋体" w:eastAsia="宋体" w:hAnsi="宋体" w:cs="宋体"/>
                <w:spacing w:val="-6"/>
                <w:szCs w:val="21"/>
              </w:rPr>
              <w:t>%之内</w:t>
            </w:r>
          </w:p>
        </w:tc>
      </w:tr>
      <w:tr w:rsidR="00C72A35" w:rsidTr="00037046">
        <w:trPr>
          <w:trHeight w:val="418"/>
        </w:trPr>
        <w:tc>
          <w:tcPr>
            <w:tcW w:w="4185" w:type="dxa"/>
            <w:gridSpan w:val="2"/>
            <w:tcBorders>
              <w:right w:val="single" w:sz="4" w:space="0" w:color="000000"/>
            </w:tcBorders>
          </w:tcPr>
          <w:p w:rsidR="00C72A35" w:rsidRDefault="00117BB6" w:rsidP="00DD4D08">
            <w:pPr>
              <w:spacing w:before="35" w:line="221" w:lineRule="auto"/>
              <w:ind w:leftChars="50" w:left="105" w:firstLineChars="50" w:firstLine="103"/>
              <w:rPr>
                <w:rFonts w:ascii="宋体" w:eastAsia="宋体" w:hAnsi="宋体" w:cs="宋体"/>
                <w:szCs w:val="21"/>
              </w:rPr>
            </w:pPr>
            <w:r>
              <w:rPr>
                <w:rFonts w:ascii="宋体" w:eastAsia="宋体" w:hAnsi="宋体" w:cs="宋体"/>
                <w:spacing w:val="-2"/>
                <w:szCs w:val="21"/>
              </w:rPr>
              <w:t>重</w:t>
            </w:r>
            <w:r>
              <w:rPr>
                <w:rFonts w:ascii="宋体" w:eastAsia="宋体" w:hAnsi="宋体" w:cs="宋体"/>
                <w:spacing w:val="-1"/>
                <w:szCs w:val="21"/>
              </w:rPr>
              <w:t>复性</w:t>
            </w:r>
          </w:p>
        </w:tc>
        <w:tc>
          <w:tcPr>
            <w:tcW w:w="4380" w:type="dxa"/>
            <w:tcBorders>
              <w:left w:val="single" w:sz="4" w:space="0" w:color="000000"/>
            </w:tcBorders>
          </w:tcPr>
          <w:p w:rsidR="00C72A35" w:rsidRDefault="00117BB6" w:rsidP="00DD4D08">
            <w:pPr>
              <w:spacing w:before="34" w:line="237" w:lineRule="auto"/>
              <w:ind w:leftChars="50" w:left="105" w:firstLineChars="50" w:firstLine="98"/>
              <w:rPr>
                <w:rFonts w:ascii="宋体" w:eastAsia="宋体" w:hAnsi="宋体" w:cs="宋体"/>
                <w:szCs w:val="21"/>
              </w:rPr>
            </w:pPr>
            <w:r>
              <w:rPr>
                <w:rFonts w:ascii="宋体" w:eastAsia="宋体" w:hAnsi="宋体" w:cs="宋体"/>
                <w:spacing w:val="-7"/>
                <w:szCs w:val="21"/>
              </w:rPr>
              <w:t>≤</w:t>
            </w:r>
            <w:r>
              <w:rPr>
                <w:rFonts w:ascii="宋体" w:eastAsia="宋体" w:hAnsi="宋体" w:cs="宋体" w:hint="eastAsia"/>
                <w:spacing w:val="-4"/>
                <w:szCs w:val="21"/>
              </w:rPr>
              <w:t>2</w:t>
            </w:r>
            <w:r>
              <w:rPr>
                <w:rFonts w:ascii="宋体" w:eastAsia="宋体" w:hAnsi="宋体" w:cs="宋体"/>
                <w:spacing w:val="-4"/>
                <w:szCs w:val="21"/>
              </w:rPr>
              <w:t xml:space="preserve"> %</w:t>
            </w:r>
          </w:p>
        </w:tc>
      </w:tr>
      <w:tr w:rsidR="00C72A35" w:rsidTr="00037046">
        <w:trPr>
          <w:trHeight w:val="439"/>
        </w:trPr>
        <w:tc>
          <w:tcPr>
            <w:tcW w:w="4185" w:type="dxa"/>
            <w:gridSpan w:val="2"/>
            <w:tcBorders>
              <w:right w:val="single" w:sz="4" w:space="0" w:color="000000"/>
            </w:tcBorders>
          </w:tcPr>
          <w:p w:rsidR="00C72A35" w:rsidRDefault="00117BB6" w:rsidP="00DD4D08">
            <w:pPr>
              <w:spacing w:before="35" w:line="222" w:lineRule="auto"/>
              <w:ind w:leftChars="50" w:left="105" w:firstLineChars="50" w:firstLine="103"/>
              <w:rPr>
                <w:rFonts w:ascii="宋体" w:eastAsia="宋体" w:hAnsi="宋体" w:cs="宋体"/>
                <w:szCs w:val="21"/>
              </w:rPr>
            </w:pPr>
            <w:r>
              <w:rPr>
                <w:rFonts w:ascii="宋体" w:eastAsia="宋体" w:hAnsi="宋体" w:cs="宋体"/>
                <w:spacing w:val="-2"/>
                <w:szCs w:val="21"/>
              </w:rPr>
              <w:t>定量下</w:t>
            </w:r>
            <w:r>
              <w:rPr>
                <w:rFonts w:ascii="宋体" w:eastAsia="宋体" w:hAnsi="宋体" w:cs="宋体"/>
                <w:spacing w:val="-1"/>
                <w:szCs w:val="21"/>
              </w:rPr>
              <w:t>限</w:t>
            </w:r>
          </w:p>
        </w:tc>
        <w:tc>
          <w:tcPr>
            <w:tcW w:w="4380" w:type="dxa"/>
            <w:tcBorders>
              <w:left w:val="single" w:sz="4" w:space="0" w:color="000000"/>
            </w:tcBorders>
          </w:tcPr>
          <w:p w:rsidR="00C72A35" w:rsidRDefault="00117BB6" w:rsidP="00DD4D08">
            <w:pPr>
              <w:spacing w:before="44" w:line="215" w:lineRule="auto"/>
              <w:ind w:leftChars="50" w:left="105" w:firstLineChars="50" w:firstLine="100"/>
              <w:rPr>
                <w:rFonts w:ascii="宋体" w:eastAsia="宋体" w:hAnsi="宋体" w:cs="宋体"/>
                <w:szCs w:val="21"/>
              </w:rPr>
            </w:pPr>
            <w:r>
              <w:rPr>
                <w:rFonts w:ascii="宋体" w:eastAsia="宋体" w:hAnsi="宋体" w:cs="宋体"/>
                <w:spacing w:val="-5"/>
                <w:szCs w:val="21"/>
              </w:rPr>
              <w:t>≤</w:t>
            </w:r>
            <w:r>
              <w:rPr>
                <w:rFonts w:ascii="宋体" w:eastAsia="宋体" w:hAnsi="宋体" w:cs="宋体"/>
                <w:spacing w:val="-3"/>
                <w:szCs w:val="21"/>
              </w:rPr>
              <w:t>5mg/L</w:t>
            </w:r>
          </w:p>
        </w:tc>
      </w:tr>
      <w:tr w:rsidR="00C72A35" w:rsidTr="00037046">
        <w:trPr>
          <w:trHeight w:val="417"/>
        </w:trPr>
        <w:tc>
          <w:tcPr>
            <w:tcW w:w="4185" w:type="dxa"/>
            <w:gridSpan w:val="2"/>
            <w:tcBorders>
              <w:right w:val="single" w:sz="4" w:space="0" w:color="000000"/>
            </w:tcBorders>
          </w:tcPr>
          <w:p w:rsidR="00C72A35" w:rsidRDefault="00117BB6" w:rsidP="00DD4D08">
            <w:pPr>
              <w:spacing w:before="34" w:line="221" w:lineRule="auto"/>
              <w:ind w:leftChars="50" w:left="105" w:firstLineChars="50" w:firstLine="97"/>
              <w:rPr>
                <w:rFonts w:ascii="宋体" w:eastAsia="宋体" w:hAnsi="宋体" w:cs="宋体"/>
                <w:szCs w:val="21"/>
              </w:rPr>
            </w:pPr>
            <w:r>
              <w:rPr>
                <w:rFonts w:ascii="宋体" w:eastAsia="宋体" w:hAnsi="宋体" w:cs="宋体" w:hint="eastAsia"/>
                <w:spacing w:val="-8"/>
                <w:szCs w:val="21"/>
              </w:rPr>
              <w:t>零点</w:t>
            </w:r>
            <w:r>
              <w:rPr>
                <w:rFonts w:ascii="宋体" w:eastAsia="宋体" w:hAnsi="宋体" w:cs="宋体"/>
                <w:spacing w:val="-8"/>
                <w:szCs w:val="21"/>
              </w:rPr>
              <w:t>浓度漂移</w:t>
            </w:r>
          </w:p>
        </w:tc>
        <w:tc>
          <w:tcPr>
            <w:tcW w:w="4380" w:type="dxa"/>
            <w:tcBorders>
              <w:left w:val="single" w:sz="4" w:space="0" w:color="000000"/>
            </w:tcBorders>
          </w:tcPr>
          <w:p w:rsidR="00C72A35" w:rsidRDefault="00117BB6" w:rsidP="00DD4D08">
            <w:pPr>
              <w:spacing w:before="34" w:line="215" w:lineRule="auto"/>
              <w:ind w:leftChars="50" w:left="105" w:firstLineChars="50" w:firstLine="101"/>
              <w:rPr>
                <w:rFonts w:ascii="宋体" w:eastAsia="宋体" w:hAnsi="宋体" w:cs="宋体"/>
                <w:szCs w:val="21"/>
              </w:rPr>
            </w:pPr>
            <w:r>
              <w:rPr>
                <w:rFonts w:ascii="宋体" w:eastAsia="宋体" w:hAnsi="宋体" w:cs="宋体"/>
                <w:spacing w:val="-4"/>
                <w:szCs w:val="21"/>
              </w:rPr>
              <w:t>≤</w:t>
            </w:r>
            <w:r>
              <w:rPr>
                <w:rFonts w:ascii="宋体" w:eastAsia="宋体" w:hAnsi="宋体" w:cs="宋体"/>
                <w:spacing w:val="-2"/>
                <w:szCs w:val="21"/>
              </w:rPr>
              <w:t xml:space="preserve">± </w:t>
            </w:r>
            <w:r>
              <w:rPr>
                <w:rFonts w:ascii="宋体" w:eastAsia="宋体" w:hAnsi="宋体" w:cs="宋体" w:hint="eastAsia"/>
                <w:spacing w:val="-2"/>
                <w:szCs w:val="21"/>
              </w:rPr>
              <w:t>2</w:t>
            </w:r>
            <w:r>
              <w:rPr>
                <w:rFonts w:ascii="宋体" w:eastAsia="宋体" w:hAnsi="宋体" w:cs="宋体"/>
                <w:spacing w:val="-2"/>
                <w:szCs w:val="21"/>
              </w:rPr>
              <w:t xml:space="preserve"> mg/L</w:t>
            </w:r>
          </w:p>
        </w:tc>
      </w:tr>
      <w:tr w:rsidR="00C72A35" w:rsidTr="00037046">
        <w:trPr>
          <w:trHeight w:val="419"/>
        </w:trPr>
        <w:tc>
          <w:tcPr>
            <w:tcW w:w="4185" w:type="dxa"/>
            <w:gridSpan w:val="2"/>
            <w:tcBorders>
              <w:right w:val="single" w:sz="4" w:space="0" w:color="000000"/>
            </w:tcBorders>
          </w:tcPr>
          <w:p w:rsidR="00C72A35" w:rsidRDefault="00117BB6" w:rsidP="00DD4D08">
            <w:pPr>
              <w:spacing w:before="34" w:line="221" w:lineRule="auto"/>
              <w:ind w:leftChars="50" w:left="105" w:firstLineChars="50" w:firstLine="93"/>
              <w:rPr>
                <w:rFonts w:ascii="宋体" w:eastAsia="宋体" w:hAnsi="宋体" w:cs="宋体"/>
                <w:szCs w:val="21"/>
              </w:rPr>
            </w:pPr>
            <w:r>
              <w:rPr>
                <w:rFonts w:ascii="宋体" w:eastAsia="宋体" w:hAnsi="宋体" w:cs="宋体" w:hint="eastAsia"/>
                <w:spacing w:val="-12"/>
                <w:szCs w:val="21"/>
              </w:rPr>
              <w:t>量程</w:t>
            </w:r>
            <w:r>
              <w:rPr>
                <w:rFonts w:ascii="宋体" w:eastAsia="宋体" w:hAnsi="宋体" w:cs="宋体"/>
                <w:spacing w:val="-6"/>
                <w:szCs w:val="21"/>
              </w:rPr>
              <w:t>漂移</w:t>
            </w:r>
          </w:p>
        </w:tc>
        <w:tc>
          <w:tcPr>
            <w:tcW w:w="4380" w:type="dxa"/>
            <w:tcBorders>
              <w:left w:val="single" w:sz="4" w:space="0" w:color="000000"/>
            </w:tcBorders>
          </w:tcPr>
          <w:p w:rsidR="00C72A35" w:rsidRDefault="00117BB6" w:rsidP="00DD4D08">
            <w:pPr>
              <w:spacing w:before="35" w:line="236" w:lineRule="auto"/>
              <w:ind w:leftChars="50" w:left="105" w:firstLineChars="50" w:firstLine="98"/>
              <w:rPr>
                <w:rFonts w:ascii="宋体" w:eastAsia="宋体" w:hAnsi="宋体" w:cs="宋体"/>
                <w:szCs w:val="21"/>
              </w:rPr>
            </w:pPr>
            <w:r>
              <w:rPr>
                <w:rFonts w:ascii="宋体" w:eastAsia="宋体" w:hAnsi="宋体" w:cs="宋体"/>
                <w:spacing w:val="-7"/>
                <w:szCs w:val="21"/>
              </w:rPr>
              <w:t>±</w:t>
            </w:r>
            <w:r>
              <w:rPr>
                <w:rFonts w:ascii="宋体" w:eastAsia="宋体" w:hAnsi="宋体" w:cs="宋体"/>
                <w:spacing w:val="-4"/>
                <w:szCs w:val="21"/>
              </w:rPr>
              <w:t xml:space="preserve"> </w:t>
            </w:r>
            <w:r>
              <w:rPr>
                <w:rFonts w:ascii="宋体" w:eastAsia="宋体" w:hAnsi="宋体" w:cs="宋体" w:hint="eastAsia"/>
                <w:spacing w:val="-4"/>
                <w:szCs w:val="21"/>
              </w:rPr>
              <w:t>2</w:t>
            </w:r>
            <w:r>
              <w:rPr>
                <w:rFonts w:ascii="宋体" w:eastAsia="宋体" w:hAnsi="宋体" w:cs="宋体"/>
                <w:spacing w:val="-4"/>
                <w:szCs w:val="21"/>
              </w:rPr>
              <w:t>%</w:t>
            </w:r>
          </w:p>
        </w:tc>
      </w:tr>
      <w:tr w:rsidR="00C72A35" w:rsidTr="00037046">
        <w:trPr>
          <w:trHeight w:val="436"/>
        </w:trPr>
        <w:tc>
          <w:tcPr>
            <w:tcW w:w="2235" w:type="dxa"/>
            <w:vMerge w:val="restart"/>
            <w:tcBorders>
              <w:bottom w:val="nil"/>
              <w:right w:val="single" w:sz="4" w:space="0" w:color="000000"/>
            </w:tcBorders>
          </w:tcPr>
          <w:p w:rsidR="00C72A35" w:rsidRDefault="00117BB6" w:rsidP="00DD4D08">
            <w:pPr>
              <w:spacing w:before="63" w:line="359" w:lineRule="auto"/>
              <w:ind w:leftChars="50" w:left="105" w:right="163" w:firstLineChars="50" w:firstLine="103"/>
              <w:rPr>
                <w:rFonts w:ascii="宋体" w:eastAsia="宋体" w:hAnsi="宋体" w:cs="宋体"/>
                <w:szCs w:val="21"/>
              </w:rPr>
            </w:pPr>
            <w:r>
              <w:rPr>
                <w:rFonts w:ascii="宋体" w:eastAsia="宋体" w:hAnsi="宋体" w:cs="宋体"/>
                <w:spacing w:val="-2"/>
                <w:szCs w:val="21"/>
              </w:rPr>
              <w:t>实际水</w:t>
            </w:r>
            <w:r>
              <w:rPr>
                <w:rFonts w:ascii="宋体" w:eastAsia="宋体" w:hAnsi="宋体" w:cs="宋体"/>
                <w:spacing w:val="-1"/>
                <w:szCs w:val="21"/>
              </w:rPr>
              <w:t>样比对试</w:t>
            </w:r>
            <w:r>
              <w:rPr>
                <w:rFonts w:ascii="宋体" w:eastAsia="宋体" w:hAnsi="宋体" w:cs="宋体"/>
                <w:szCs w:val="21"/>
              </w:rPr>
              <w:t xml:space="preserve"> 验</w:t>
            </w:r>
          </w:p>
        </w:tc>
        <w:tc>
          <w:tcPr>
            <w:tcW w:w="1950" w:type="dxa"/>
            <w:tcBorders>
              <w:left w:val="single" w:sz="4" w:space="0" w:color="000000"/>
              <w:right w:val="single" w:sz="4" w:space="0" w:color="000000"/>
            </w:tcBorders>
          </w:tcPr>
          <w:p w:rsidR="00C72A35" w:rsidRDefault="00117BB6" w:rsidP="00DD4D08">
            <w:pPr>
              <w:spacing w:before="36" w:line="216" w:lineRule="auto"/>
              <w:ind w:leftChars="50" w:left="105" w:firstLineChars="50" w:firstLine="104"/>
              <w:rPr>
                <w:rFonts w:ascii="宋体" w:eastAsia="宋体" w:hAnsi="宋体" w:cs="宋体"/>
                <w:szCs w:val="21"/>
              </w:rPr>
            </w:pPr>
            <w:r>
              <w:rPr>
                <w:rFonts w:ascii="宋体" w:eastAsia="宋体" w:hAnsi="宋体" w:cs="宋体"/>
                <w:spacing w:val="-1"/>
                <w:szCs w:val="21"/>
              </w:rPr>
              <w:t>CO</w:t>
            </w:r>
            <w:r>
              <w:rPr>
                <w:rFonts w:ascii="宋体" w:eastAsia="宋体" w:hAnsi="宋体" w:cs="宋体"/>
                <w:szCs w:val="21"/>
              </w:rPr>
              <w:t>D</w:t>
            </w:r>
            <w:r>
              <w:rPr>
                <w:rFonts w:ascii="宋体" w:eastAsia="宋体" w:hAnsi="宋体" w:cs="宋体"/>
                <w:spacing w:val="-1"/>
                <w:szCs w:val="21"/>
              </w:rPr>
              <w:t xml:space="preserve"> ≥ 50 </w:t>
            </w:r>
            <w:r>
              <w:rPr>
                <w:rFonts w:ascii="宋体" w:eastAsia="宋体" w:hAnsi="宋体" w:cs="宋体"/>
                <w:szCs w:val="21"/>
              </w:rPr>
              <w:t>mg</w:t>
            </w:r>
            <w:r>
              <w:rPr>
                <w:rFonts w:ascii="宋体" w:eastAsia="宋体" w:hAnsi="宋体" w:cs="宋体"/>
                <w:spacing w:val="-1"/>
                <w:szCs w:val="21"/>
              </w:rPr>
              <w:t>/</w:t>
            </w:r>
            <w:r>
              <w:rPr>
                <w:rFonts w:ascii="宋体" w:eastAsia="宋体" w:hAnsi="宋体" w:cs="宋体"/>
                <w:szCs w:val="21"/>
              </w:rPr>
              <w:t>L</w:t>
            </w:r>
          </w:p>
        </w:tc>
        <w:tc>
          <w:tcPr>
            <w:tcW w:w="4380" w:type="dxa"/>
            <w:tcBorders>
              <w:left w:val="single" w:sz="4" w:space="0" w:color="000000"/>
            </w:tcBorders>
          </w:tcPr>
          <w:p w:rsidR="00C72A35" w:rsidRDefault="00117BB6" w:rsidP="00DD4D08">
            <w:pPr>
              <w:spacing w:before="45" w:line="222" w:lineRule="auto"/>
              <w:ind w:leftChars="50" w:left="105" w:firstLineChars="50" w:firstLine="104"/>
              <w:rPr>
                <w:rFonts w:ascii="宋体" w:eastAsia="宋体" w:hAnsi="宋体" w:cs="宋体"/>
                <w:szCs w:val="21"/>
              </w:rPr>
            </w:pPr>
            <w:r>
              <w:rPr>
                <w:rFonts w:ascii="宋体" w:eastAsia="宋体" w:hAnsi="宋体" w:cs="宋体"/>
                <w:spacing w:val="-1"/>
                <w:szCs w:val="21"/>
              </w:rPr>
              <w:t>相对误差≤</w:t>
            </w:r>
            <w:r>
              <w:rPr>
                <w:rFonts w:ascii="宋体" w:eastAsia="宋体" w:hAnsi="宋体" w:cs="宋体" w:hint="eastAsia"/>
                <w:spacing w:val="-1"/>
                <w:szCs w:val="21"/>
              </w:rPr>
              <w:t>10</w:t>
            </w:r>
            <w:r>
              <w:rPr>
                <w:rFonts w:ascii="宋体" w:eastAsia="宋体" w:hAnsi="宋体" w:cs="宋体"/>
                <w:szCs w:val="21"/>
              </w:rPr>
              <w:t>%</w:t>
            </w:r>
          </w:p>
        </w:tc>
      </w:tr>
      <w:tr w:rsidR="00C72A35" w:rsidTr="00037046">
        <w:trPr>
          <w:trHeight w:val="244"/>
        </w:trPr>
        <w:tc>
          <w:tcPr>
            <w:tcW w:w="2235" w:type="dxa"/>
            <w:vMerge/>
            <w:tcBorders>
              <w:top w:val="nil"/>
              <w:right w:val="single" w:sz="4" w:space="0" w:color="000000"/>
            </w:tcBorders>
          </w:tcPr>
          <w:p w:rsidR="00C72A35" w:rsidRDefault="00C72A35" w:rsidP="00195FD4">
            <w:pPr>
              <w:ind w:left="422" w:hanging="422"/>
              <w:rPr>
                <w:rFonts w:ascii="Arial"/>
              </w:rPr>
            </w:pPr>
          </w:p>
        </w:tc>
        <w:tc>
          <w:tcPr>
            <w:tcW w:w="1950" w:type="dxa"/>
            <w:tcBorders>
              <w:left w:val="single" w:sz="4" w:space="0" w:color="000000"/>
              <w:right w:val="single" w:sz="4" w:space="0" w:color="000000"/>
            </w:tcBorders>
          </w:tcPr>
          <w:p w:rsidR="00C72A35" w:rsidRDefault="00117BB6" w:rsidP="00DD4D08">
            <w:pPr>
              <w:spacing w:before="37" w:line="216" w:lineRule="auto"/>
              <w:ind w:leftChars="50" w:left="105" w:firstLineChars="50" w:firstLine="104"/>
              <w:rPr>
                <w:rFonts w:ascii="宋体" w:eastAsia="宋体" w:hAnsi="宋体" w:cs="宋体"/>
                <w:szCs w:val="21"/>
              </w:rPr>
            </w:pPr>
            <w:r>
              <w:rPr>
                <w:rFonts w:ascii="宋体" w:eastAsia="宋体" w:hAnsi="宋体" w:cs="宋体"/>
                <w:spacing w:val="-1"/>
                <w:szCs w:val="21"/>
              </w:rPr>
              <w:t xml:space="preserve">COD＜50 </w:t>
            </w:r>
            <w:r>
              <w:rPr>
                <w:rFonts w:ascii="宋体" w:eastAsia="宋体" w:hAnsi="宋体" w:cs="宋体"/>
                <w:szCs w:val="21"/>
              </w:rPr>
              <w:t>mg</w:t>
            </w:r>
            <w:r>
              <w:rPr>
                <w:rFonts w:ascii="宋体" w:eastAsia="宋体" w:hAnsi="宋体" w:cs="宋体"/>
                <w:spacing w:val="-1"/>
                <w:szCs w:val="21"/>
              </w:rPr>
              <w:t>/</w:t>
            </w:r>
            <w:r>
              <w:rPr>
                <w:rFonts w:ascii="宋体" w:eastAsia="宋体" w:hAnsi="宋体" w:cs="宋体"/>
                <w:szCs w:val="21"/>
              </w:rPr>
              <w:t>L</w:t>
            </w:r>
          </w:p>
        </w:tc>
        <w:tc>
          <w:tcPr>
            <w:tcW w:w="4380" w:type="dxa"/>
            <w:tcBorders>
              <w:left w:val="single" w:sz="4" w:space="0" w:color="000000"/>
            </w:tcBorders>
          </w:tcPr>
          <w:p w:rsidR="00C72A35" w:rsidRDefault="00117BB6" w:rsidP="00DD4D08">
            <w:pPr>
              <w:spacing w:before="48" w:line="215" w:lineRule="auto"/>
              <w:ind w:leftChars="50" w:left="105" w:firstLineChars="50" w:firstLine="99"/>
              <w:rPr>
                <w:rFonts w:ascii="宋体" w:eastAsia="宋体" w:hAnsi="宋体" w:cs="宋体"/>
                <w:szCs w:val="21"/>
              </w:rPr>
            </w:pPr>
            <w:r>
              <w:rPr>
                <w:rFonts w:ascii="宋体" w:eastAsia="宋体" w:hAnsi="宋体" w:cs="宋体"/>
                <w:spacing w:val="-6"/>
                <w:szCs w:val="21"/>
              </w:rPr>
              <w:t xml:space="preserve">绝对误差 </w:t>
            </w:r>
            <w:r>
              <w:rPr>
                <w:rFonts w:ascii="宋体" w:eastAsia="宋体" w:hAnsi="宋体" w:cs="宋体"/>
                <w:spacing w:val="-1"/>
                <w:szCs w:val="21"/>
              </w:rPr>
              <w:t>≤</w:t>
            </w:r>
            <w:bookmarkStart w:id="0" w:name="_GoBack"/>
            <w:bookmarkEnd w:id="0"/>
            <w:r>
              <w:rPr>
                <w:rFonts w:ascii="宋体" w:eastAsia="宋体" w:hAnsi="宋体" w:cs="宋体" w:hint="eastAsia"/>
                <w:spacing w:val="-6"/>
                <w:szCs w:val="21"/>
              </w:rPr>
              <w:t>3</w:t>
            </w:r>
            <w:r>
              <w:rPr>
                <w:rFonts w:ascii="宋体" w:eastAsia="宋体" w:hAnsi="宋体" w:cs="宋体"/>
                <w:spacing w:val="-6"/>
                <w:szCs w:val="21"/>
              </w:rPr>
              <w:t>mg/L</w:t>
            </w:r>
          </w:p>
        </w:tc>
      </w:tr>
      <w:tr w:rsidR="00C72A35" w:rsidTr="00037046">
        <w:trPr>
          <w:trHeight w:val="436"/>
        </w:trPr>
        <w:tc>
          <w:tcPr>
            <w:tcW w:w="4185" w:type="dxa"/>
            <w:gridSpan w:val="2"/>
            <w:tcBorders>
              <w:right w:val="single" w:sz="4" w:space="0" w:color="000000"/>
            </w:tcBorders>
          </w:tcPr>
          <w:p w:rsidR="00C72A35" w:rsidRDefault="00117BB6" w:rsidP="00DD4D08">
            <w:pPr>
              <w:spacing w:before="37" w:line="222" w:lineRule="auto"/>
              <w:ind w:leftChars="50" w:left="105" w:firstLineChars="50" w:firstLine="103"/>
              <w:rPr>
                <w:rFonts w:ascii="宋体" w:eastAsia="宋体" w:hAnsi="宋体" w:cs="宋体"/>
                <w:szCs w:val="21"/>
              </w:rPr>
            </w:pPr>
            <w:r>
              <w:rPr>
                <w:rFonts w:ascii="宋体" w:eastAsia="宋体" w:hAnsi="宋体" w:cs="宋体"/>
                <w:spacing w:val="-2"/>
                <w:szCs w:val="21"/>
              </w:rPr>
              <w:t>环</w:t>
            </w:r>
            <w:r>
              <w:rPr>
                <w:rFonts w:ascii="宋体" w:eastAsia="宋体" w:hAnsi="宋体" w:cs="宋体"/>
                <w:spacing w:val="-1"/>
                <w:szCs w:val="21"/>
              </w:rPr>
              <w:t>境温度影响</w:t>
            </w:r>
          </w:p>
        </w:tc>
        <w:tc>
          <w:tcPr>
            <w:tcW w:w="4380" w:type="dxa"/>
            <w:tcBorders>
              <w:left w:val="single" w:sz="4" w:space="0" w:color="000000"/>
            </w:tcBorders>
          </w:tcPr>
          <w:p w:rsidR="00C72A35" w:rsidRDefault="00117BB6" w:rsidP="00DD4D08">
            <w:pPr>
              <w:spacing w:before="45" w:line="221" w:lineRule="auto"/>
              <w:ind w:leftChars="50" w:left="105" w:firstLineChars="50" w:firstLine="98"/>
              <w:rPr>
                <w:rFonts w:ascii="宋体" w:eastAsia="宋体" w:hAnsi="宋体" w:cs="宋体"/>
                <w:szCs w:val="21"/>
              </w:rPr>
            </w:pPr>
            <w:r>
              <w:rPr>
                <w:rFonts w:ascii="宋体" w:eastAsia="宋体" w:hAnsi="宋体" w:cs="宋体"/>
                <w:spacing w:val="-7"/>
                <w:szCs w:val="21"/>
              </w:rPr>
              <w:t>±</w:t>
            </w:r>
            <w:r>
              <w:rPr>
                <w:rFonts w:ascii="宋体" w:eastAsia="宋体" w:hAnsi="宋体" w:cs="宋体"/>
                <w:spacing w:val="-6"/>
                <w:szCs w:val="21"/>
              </w:rPr>
              <w:t>2%之内</w:t>
            </w:r>
          </w:p>
        </w:tc>
      </w:tr>
    </w:tbl>
    <w:tbl>
      <w:tblPr>
        <w:tblStyle w:val="TableNormal"/>
        <w:tblpPr w:leftFromText="180" w:rightFromText="180" w:vertAnchor="text" w:horzAnchor="page" w:tblpX="1563" w:tblpY="146"/>
        <w:tblOverlap w:val="never"/>
        <w:tblW w:w="8565"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185"/>
        <w:gridCol w:w="4380"/>
      </w:tblGrid>
      <w:tr w:rsidR="00C72A35" w:rsidTr="00037046">
        <w:trPr>
          <w:trHeight w:val="434"/>
        </w:trPr>
        <w:tc>
          <w:tcPr>
            <w:tcW w:w="4185" w:type="dxa"/>
            <w:tcBorders>
              <w:right w:val="single" w:sz="4" w:space="0" w:color="000000"/>
            </w:tcBorders>
          </w:tcPr>
          <w:p w:rsidR="00C72A35" w:rsidRDefault="00117BB6" w:rsidP="00DD4D08">
            <w:pPr>
              <w:spacing w:before="30" w:line="222" w:lineRule="auto"/>
              <w:ind w:leftChars="50" w:left="105" w:firstLineChars="50" w:firstLine="110"/>
              <w:rPr>
                <w:rFonts w:ascii="宋体" w:eastAsia="宋体" w:hAnsi="宋体" w:cs="宋体"/>
                <w:sz w:val="22"/>
              </w:rPr>
            </w:pPr>
            <w:r>
              <w:rPr>
                <w:rFonts w:ascii="宋体" w:eastAsia="宋体" w:hAnsi="宋体" w:cs="宋体" w:hint="eastAsia"/>
                <w:sz w:val="22"/>
              </w:rPr>
              <w:t>测量时间</w:t>
            </w:r>
          </w:p>
        </w:tc>
        <w:tc>
          <w:tcPr>
            <w:tcW w:w="4380" w:type="dxa"/>
            <w:tcBorders>
              <w:left w:val="single" w:sz="4" w:space="0" w:color="000000"/>
            </w:tcBorders>
          </w:tcPr>
          <w:p w:rsidR="00C72A35" w:rsidRDefault="00117BB6" w:rsidP="00195FD4">
            <w:pPr>
              <w:tabs>
                <w:tab w:val="left" w:pos="894"/>
              </w:tabs>
              <w:spacing w:before="39" w:line="236" w:lineRule="auto"/>
              <w:ind w:left="316" w:hanging="316"/>
              <w:rPr>
                <w:rFonts w:ascii="宋体" w:eastAsia="宋体" w:hAnsi="宋体" w:cs="宋体"/>
                <w:szCs w:val="21"/>
              </w:rPr>
            </w:pPr>
            <w:r>
              <w:rPr>
                <w:rFonts w:ascii="宋体" w:eastAsia="宋体" w:hAnsi="宋体" w:cs="宋体" w:hint="eastAsia"/>
                <w:szCs w:val="21"/>
              </w:rPr>
              <w:tab/>
              <w:t>≤35min</w:t>
            </w:r>
          </w:p>
        </w:tc>
      </w:tr>
      <w:tr w:rsidR="00C72A35" w:rsidTr="00037046">
        <w:trPr>
          <w:trHeight w:val="419"/>
        </w:trPr>
        <w:tc>
          <w:tcPr>
            <w:tcW w:w="4185" w:type="dxa"/>
            <w:tcBorders>
              <w:right w:val="single" w:sz="4" w:space="0" w:color="000000"/>
            </w:tcBorders>
          </w:tcPr>
          <w:p w:rsidR="00C72A35" w:rsidRDefault="00117BB6" w:rsidP="00DD4D08">
            <w:pPr>
              <w:spacing w:before="35" w:line="221" w:lineRule="auto"/>
              <w:ind w:leftChars="50" w:left="105" w:firstLineChars="50" w:firstLine="105"/>
              <w:rPr>
                <w:rFonts w:ascii="宋体" w:eastAsia="宋体" w:hAnsi="宋体" w:cs="宋体"/>
                <w:szCs w:val="21"/>
              </w:rPr>
            </w:pPr>
            <w:r>
              <w:rPr>
                <w:rFonts w:ascii="宋体" w:eastAsia="宋体" w:hAnsi="宋体" w:cs="宋体" w:hint="eastAsia"/>
                <w:szCs w:val="21"/>
              </w:rPr>
              <w:t>记忆效应</w:t>
            </w:r>
          </w:p>
        </w:tc>
        <w:tc>
          <w:tcPr>
            <w:tcW w:w="4380" w:type="dxa"/>
            <w:tcBorders>
              <w:left w:val="single" w:sz="4" w:space="0" w:color="000000"/>
            </w:tcBorders>
          </w:tcPr>
          <w:p w:rsidR="00C72A35" w:rsidRDefault="00117BB6" w:rsidP="00DD4D08">
            <w:pPr>
              <w:spacing w:before="35" w:line="237" w:lineRule="auto"/>
              <w:ind w:firstLineChars="150" w:firstLine="294"/>
              <w:rPr>
                <w:rFonts w:ascii="宋体" w:eastAsia="宋体" w:hAnsi="宋体" w:cs="宋体"/>
                <w:szCs w:val="21"/>
              </w:rPr>
            </w:pPr>
            <w:r>
              <w:rPr>
                <w:rFonts w:ascii="宋体" w:eastAsia="宋体" w:hAnsi="宋体" w:cs="宋体"/>
                <w:spacing w:val="-7"/>
                <w:szCs w:val="21"/>
              </w:rPr>
              <w:t>≤</w:t>
            </w:r>
            <w:r>
              <w:rPr>
                <w:rFonts w:ascii="宋体" w:eastAsia="宋体" w:hAnsi="宋体" w:cs="宋体" w:hint="eastAsia"/>
                <w:spacing w:val="-7"/>
                <w:szCs w:val="21"/>
              </w:rPr>
              <w:t>1mg/L</w:t>
            </w:r>
          </w:p>
        </w:tc>
      </w:tr>
      <w:tr w:rsidR="00C72A35" w:rsidTr="00037046">
        <w:trPr>
          <w:trHeight w:val="436"/>
        </w:trPr>
        <w:tc>
          <w:tcPr>
            <w:tcW w:w="8565" w:type="dxa"/>
            <w:gridSpan w:val="2"/>
          </w:tcPr>
          <w:p w:rsidR="00C72A35" w:rsidRDefault="00117BB6" w:rsidP="00DD4D08">
            <w:pPr>
              <w:spacing w:before="34" w:line="221" w:lineRule="auto"/>
              <w:ind w:firstLineChars="100" w:firstLine="218"/>
              <w:rPr>
                <w:rFonts w:ascii="宋体" w:eastAsia="宋体" w:hAnsi="宋体" w:cs="宋体"/>
                <w:szCs w:val="21"/>
              </w:rPr>
            </w:pPr>
            <w:r>
              <w:rPr>
                <w:rFonts w:ascii="宋体" w:eastAsia="宋体" w:hAnsi="宋体" w:cs="宋体"/>
                <w:spacing w:val="-1"/>
                <w:sz w:val="22"/>
              </w:rPr>
              <w:t>具有</w:t>
            </w:r>
            <w:r>
              <w:rPr>
                <w:rFonts w:ascii="宋体" w:eastAsia="宋体" w:hAnsi="宋体" w:cs="宋体"/>
                <w:spacing w:val="-1"/>
                <w:szCs w:val="21"/>
              </w:rPr>
              <w:t>自动标样核</w:t>
            </w:r>
            <w:r>
              <w:rPr>
                <w:rFonts w:ascii="宋体" w:eastAsia="宋体" w:hAnsi="宋体" w:cs="宋体"/>
                <w:szCs w:val="21"/>
              </w:rPr>
              <w:t>查、自动校准功能</w:t>
            </w:r>
          </w:p>
        </w:tc>
      </w:tr>
      <w:tr w:rsidR="00C72A35" w:rsidTr="00037046">
        <w:trPr>
          <w:trHeight w:val="417"/>
        </w:trPr>
        <w:tc>
          <w:tcPr>
            <w:tcW w:w="8565" w:type="dxa"/>
            <w:gridSpan w:val="2"/>
          </w:tcPr>
          <w:p w:rsidR="00C72A35" w:rsidRDefault="00117BB6" w:rsidP="00DD4D08">
            <w:pPr>
              <w:spacing w:before="34" w:line="219" w:lineRule="auto"/>
              <w:ind w:firstLineChars="100" w:firstLine="208"/>
              <w:rPr>
                <w:rFonts w:ascii="宋体" w:eastAsia="宋体" w:hAnsi="宋体" w:cs="宋体"/>
                <w:szCs w:val="21"/>
              </w:rPr>
            </w:pPr>
            <w:r>
              <w:rPr>
                <w:rFonts w:ascii="宋体" w:eastAsia="宋体" w:hAnsi="宋体" w:cs="宋体"/>
                <w:spacing w:val="-1"/>
                <w:szCs w:val="21"/>
              </w:rPr>
              <w:t>异常信息自动</w:t>
            </w:r>
            <w:r>
              <w:rPr>
                <w:rFonts w:ascii="宋体" w:eastAsia="宋体" w:hAnsi="宋体" w:cs="宋体"/>
                <w:szCs w:val="21"/>
              </w:rPr>
              <w:t>告警、记录</w:t>
            </w:r>
          </w:p>
        </w:tc>
      </w:tr>
      <w:tr w:rsidR="00C72A35" w:rsidTr="00037046">
        <w:trPr>
          <w:trHeight w:val="418"/>
        </w:trPr>
        <w:tc>
          <w:tcPr>
            <w:tcW w:w="8565" w:type="dxa"/>
            <w:gridSpan w:val="2"/>
          </w:tcPr>
          <w:p w:rsidR="00C72A35" w:rsidRDefault="00117BB6" w:rsidP="00DD4D08">
            <w:pPr>
              <w:spacing w:before="34" w:line="221" w:lineRule="auto"/>
              <w:ind w:firstLineChars="100" w:firstLine="208"/>
              <w:rPr>
                <w:rFonts w:ascii="宋体" w:eastAsia="宋体" w:hAnsi="宋体" w:cs="宋体"/>
                <w:szCs w:val="21"/>
              </w:rPr>
            </w:pPr>
            <w:r>
              <w:rPr>
                <w:rFonts w:ascii="宋体" w:eastAsia="宋体" w:hAnsi="宋体" w:cs="宋体"/>
                <w:spacing w:val="-1"/>
                <w:szCs w:val="21"/>
              </w:rPr>
              <w:t>关键参数界面显示</w:t>
            </w:r>
            <w:r>
              <w:rPr>
                <w:rFonts w:ascii="宋体" w:eastAsia="宋体" w:hAnsi="宋体" w:cs="宋体"/>
                <w:szCs w:val="21"/>
              </w:rPr>
              <w:t>功能</w:t>
            </w:r>
          </w:p>
        </w:tc>
      </w:tr>
      <w:tr w:rsidR="00C72A35" w:rsidTr="00037046">
        <w:trPr>
          <w:trHeight w:val="846"/>
        </w:trPr>
        <w:tc>
          <w:tcPr>
            <w:tcW w:w="8565" w:type="dxa"/>
            <w:gridSpan w:val="2"/>
          </w:tcPr>
          <w:p w:rsidR="00C72A35" w:rsidRDefault="00117BB6" w:rsidP="00DD4D08">
            <w:pPr>
              <w:spacing w:before="36" w:line="428" w:lineRule="exact"/>
              <w:ind w:firstLineChars="100" w:firstLine="206"/>
              <w:rPr>
                <w:rFonts w:ascii="宋体" w:eastAsia="宋体" w:hAnsi="宋体" w:cs="宋体"/>
                <w:szCs w:val="21"/>
              </w:rPr>
            </w:pPr>
            <w:r>
              <w:rPr>
                <w:rFonts w:ascii="宋体" w:eastAsia="宋体" w:hAnsi="宋体" w:cs="宋体"/>
                <w:spacing w:val="-2"/>
                <w:position w:val="16"/>
                <w:szCs w:val="21"/>
              </w:rPr>
              <w:t>具有“一键运行”功能，执行“一键运行”操作仪器自动实现更新试剂并校准</w:t>
            </w:r>
            <w:r>
              <w:rPr>
                <w:rFonts w:ascii="宋体" w:eastAsia="宋体" w:hAnsi="宋体" w:cs="宋体"/>
                <w:position w:val="16"/>
                <w:szCs w:val="21"/>
              </w:rPr>
              <w:t>，同时</w:t>
            </w:r>
          </w:p>
          <w:p w:rsidR="00C72A35" w:rsidRDefault="00117BB6" w:rsidP="00195FD4">
            <w:pPr>
              <w:spacing w:line="220" w:lineRule="auto"/>
              <w:ind w:left="313" w:hanging="313"/>
              <w:rPr>
                <w:rFonts w:ascii="宋体" w:eastAsia="宋体" w:hAnsi="宋体" w:cs="宋体"/>
                <w:szCs w:val="21"/>
              </w:rPr>
            </w:pPr>
            <w:r>
              <w:rPr>
                <w:rFonts w:ascii="宋体" w:eastAsia="宋体" w:hAnsi="宋体" w:cs="宋体"/>
                <w:spacing w:val="-1"/>
                <w:szCs w:val="21"/>
              </w:rPr>
              <w:t>实现校准任意量</w:t>
            </w:r>
            <w:r>
              <w:rPr>
                <w:rFonts w:ascii="宋体" w:eastAsia="宋体" w:hAnsi="宋体" w:cs="宋体"/>
                <w:szCs w:val="21"/>
              </w:rPr>
              <w:t>程后，其他量程全部准确测量，不用每个量程单独校准</w:t>
            </w:r>
          </w:p>
        </w:tc>
      </w:tr>
      <w:tr w:rsidR="00C72A35" w:rsidTr="00037046">
        <w:trPr>
          <w:trHeight w:val="439"/>
        </w:trPr>
        <w:tc>
          <w:tcPr>
            <w:tcW w:w="8565" w:type="dxa"/>
            <w:gridSpan w:val="2"/>
          </w:tcPr>
          <w:p w:rsidR="00C72A35" w:rsidRDefault="00117BB6" w:rsidP="00DD4D08">
            <w:pPr>
              <w:spacing w:before="37" w:line="220" w:lineRule="auto"/>
              <w:ind w:leftChars="50" w:left="105" w:firstLineChars="50" w:firstLine="104"/>
              <w:rPr>
                <w:rFonts w:ascii="宋体" w:eastAsia="宋体" w:hAnsi="宋体" w:cs="宋体"/>
                <w:szCs w:val="21"/>
              </w:rPr>
            </w:pPr>
            <w:r>
              <w:rPr>
                <w:rFonts w:ascii="宋体" w:eastAsia="宋体" w:hAnsi="宋体" w:cs="宋体"/>
                <w:spacing w:val="-1"/>
                <w:szCs w:val="21"/>
              </w:rPr>
              <w:t>采用光学定量，</w:t>
            </w:r>
            <w:r>
              <w:rPr>
                <w:rFonts w:ascii="宋体" w:eastAsia="宋体" w:hAnsi="宋体" w:cs="宋体"/>
                <w:szCs w:val="21"/>
              </w:rPr>
              <w:t>保证计量可靠性</w:t>
            </w:r>
          </w:p>
        </w:tc>
      </w:tr>
      <w:tr w:rsidR="00C72A35" w:rsidTr="00037046">
        <w:trPr>
          <w:trHeight w:val="417"/>
        </w:trPr>
        <w:tc>
          <w:tcPr>
            <w:tcW w:w="8565" w:type="dxa"/>
            <w:gridSpan w:val="2"/>
          </w:tcPr>
          <w:p w:rsidR="00C72A35" w:rsidRDefault="00117BB6" w:rsidP="00DD4D08">
            <w:pPr>
              <w:spacing w:before="35" w:line="221" w:lineRule="auto"/>
              <w:ind w:firstLineChars="100" w:firstLine="200"/>
              <w:rPr>
                <w:rFonts w:ascii="宋体" w:eastAsia="宋体" w:hAnsi="宋体" w:cs="宋体"/>
                <w:szCs w:val="21"/>
              </w:rPr>
            </w:pPr>
            <w:r>
              <w:rPr>
                <w:rFonts w:ascii="宋体" w:eastAsia="宋体" w:hAnsi="宋体" w:cs="宋体"/>
                <w:spacing w:val="-5"/>
                <w:szCs w:val="21"/>
              </w:rPr>
              <w:t>具有计量灯光强、测量灯光强自动调节功能， 无需手动调节</w:t>
            </w:r>
            <w:r>
              <w:rPr>
                <w:rFonts w:ascii="宋体" w:eastAsia="宋体" w:hAnsi="宋体" w:cs="宋体"/>
                <w:spacing w:val="-1"/>
                <w:szCs w:val="21"/>
              </w:rPr>
              <w:t>；</w:t>
            </w:r>
          </w:p>
        </w:tc>
      </w:tr>
      <w:tr w:rsidR="00C72A35" w:rsidTr="00037046">
        <w:trPr>
          <w:trHeight w:val="417"/>
        </w:trPr>
        <w:tc>
          <w:tcPr>
            <w:tcW w:w="8565" w:type="dxa"/>
            <w:gridSpan w:val="2"/>
          </w:tcPr>
          <w:p w:rsidR="00C72A35" w:rsidRDefault="00117BB6" w:rsidP="00DD4D08">
            <w:pPr>
              <w:spacing w:before="36" w:line="221" w:lineRule="auto"/>
              <w:ind w:firstLineChars="100" w:firstLine="194"/>
              <w:rPr>
                <w:rFonts w:ascii="宋体" w:eastAsia="宋体" w:hAnsi="宋体" w:cs="宋体"/>
                <w:szCs w:val="21"/>
              </w:rPr>
            </w:pPr>
            <w:r>
              <w:rPr>
                <w:rFonts w:ascii="宋体" w:eastAsia="宋体" w:hAnsi="宋体" w:cs="宋体"/>
                <w:spacing w:val="-8"/>
                <w:szCs w:val="21"/>
              </w:rPr>
              <w:t>具</w:t>
            </w:r>
            <w:r>
              <w:rPr>
                <w:rFonts w:ascii="宋体" w:eastAsia="宋体" w:hAnsi="宋体" w:cs="宋体"/>
                <w:spacing w:val="-7"/>
                <w:szCs w:val="21"/>
              </w:rPr>
              <w:t>有抗污模式功能， 适用复杂水样</w:t>
            </w:r>
          </w:p>
        </w:tc>
      </w:tr>
      <w:tr w:rsidR="00C72A35" w:rsidTr="00037046">
        <w:trPr>
          <w:trHeight w:val="420"/>
        </w:trPr>
        <w:tc>
          <w:tcPr>
            <w:tcW w:w="8565" w:type="dxa"/>
            <w:gridSpan w:val="2"/>
          </w:tcPr>
          <w:p w:rsidR="00C72A35" w:rsidRDefault="00117BB6" w:rsidP="00DD4D08">
            <w:pPr>
              <w:spacing w:before="38" w:line="221" w:lineRule="auto"/>
              <w:ind w:firstLineChars="100" w:firstLine="192"/>
              <w:rPr>
                <w:rFonts w:ascii="宋体" w:eastAsia="宋体" w:hAnsi="宋体" w:cs="宋体"/>
                <w:szCs w:val="21"/>
              </w:rPr>
            </w:pPr>
            <w:r>
              <w:rPr>
                <w:rFonts w:ascii="宋体" w:eastAsia="宋体" w:hAnsi="宋体" w:cs="宋体"/>
                <w:spacing w:val="-9"/>
                <w:szCs w:val="21"/>
              </w:rPr>
              <w:t>彩</w:t>
            </w:r>
            <w:r>
              <w:rPr>
                <w:rFonts w:ascii="宋体" w:eastAsia="宋体" w:hAnsi="宋体" w:cs="宋体"/>
                <w:spacing w:val="-5"/>
                <w:szCs w:val="21"/>
              </w:rPr>
              <w:t>色触摸屏≥7 寸</w:t>
            </w:r>
          </w:p>
        </w:tc>
      </w:tr>
      <w:tr w:rsidR="00C72A35" w:rsidTr="00037046">
        <w:trPr>
          <w:trHeight w:val="847"/>
        </w:trPr>
        <w:tc>
          <w:tcPr>
            <w:tcW w:w="8565" w:type="dxa"/>
            <w:gridSpan w:val="2"/>
          </w:tcPr>
          <w:p w:rsidR="00C72A35" w:rsidRDefault="00117BB6" w:rsidP="00DD4D08">
            <w:pPr>
              <w:spacing w:before="38" w:line="428" w:lineRule="exact"/>
              <w:ind w:firstLineChars="100" w:firstLine="206"/>
              <w:rPr>
                <w:rFonts w:ascii="宋体" w:eastAsia="宋体" w:hAnsi="宋体" w:cs="宋体"/>
                <w:szCs w:val="21"/>
              </w:rPr>
            </w:pPr>
            <w:r>
              <w:rPr>
                <w:rFonts w:ascii="宋体" w:eastAsia="宋体" w:hAnsi="宋体" w:cs="宋体"/>
                <w:spacing w:val="-2"/>
                <w:position w:val="16"/>
                <w:szCs w:val="21"/>
              </w:rPr>
              <w:t>具有异常信息记录，如零部件故障、超量程报警、超标报警、缺试剂</w:t>
            </w:r>
            <w:r>
              <w:rPr>
                <w:rFonts w:ascii="宋体" w:eastAsia="宋体" w:hAnsi="宋体" w:cs="宋体"/>
                <w:position w:val="16"/>
                <w:szCs w:val="21"/>
              </w:rPr>
              <w:t>报警</w:t>
            </w:r>
          </w:p>
          <w:p w:rsidR="00C72A35" w:rsidRDefault="00117BB6" w:rsidP="00195FD4">
            <w:pPr>
              <w:spacing w:line="220" w:lineRule="auto"/>
              <w:ind w:left="310" w:hanging="310"/>
              <w:rPr>
                <w:rFonts w:ascii="宋体" w:eastAsia="宋体" w:hAnsi="宋体" w:cs="宋体"/>
                <w:szCs w:val="21"/>
              </w:rPr>
            </w:pPr>
            <w:r>
              <w:rPr>
                <w:rFonts w:ascii="宋体" w:eastAsia="宋体" w:hAnsi="宋体" w:cs="宋体"/>
                <w:spacing w:val="-2"/>
                <w:szCs w:val="21"/>
              </w:rPr>
              <w:t>等信</w:t>
            </w:r>
            <w:r>
              <w:rPr>
                <w:rFonts w:ascii="宋体" w:eastAsia="宋体" w:hAnsi="宋体" w:cs="宋体"/>
                <w:spacing w:val="-1"/>
                <w:szCs w:val="21"/>
              </w:rPr>
              <w:t>息</w:t>
            </w:r>
          </w:p>
        </w:tc>
      </w:tr>
    </w:tbl>
    <w:p w:rsidR="00C72A35" w:rsidRDefault="00C72A35" w:rsidP="00195FD4">
      <w:pPr>
        <w:ind w:left="422" w:hanging="422"/>
      </w:pPr>
    </w:p>
    <w:p w:rsidR="00207AA0" w:rsidRDefault="00207AA0" w:rsidP="00195FD4">
      <w:pPr>
        <w:spacing w:line="240" w:lineRule="exact"/>
        <w:ind w:left="422" w:hanging="422"/>
        <w:rPr>
          <w:rFonts w:ascii="宋体" w:eastAsia="宋体" w:hAnsi="宋体" w:cs="宋体"/>
          <w:sz w:val="28"/>
          <w:szCs w:val="28"/>
        </w:rPr>
      </w:pPr>
    </w:p>
    <w:p w:rsidR="00207AA0" w:rsidRDefault="00207AA0" w:rsidP="00195FD4">
      <w:pPr>
        <w:spacing w:line="240" w:lineRule="exact"/>
        <w:ind w:left="422" w:hanging="422"/>
        <w:rPr>
          <w:rFonts w:ascii="宋体" w:eastAsia="宋体" w:hAnsi="宋体" w:cs="宋体"/>
          <w:sz w:val="28"/>
          <w:szCs w:val="28"/>
        </w:rPr>
      </w:pPr>
    </w:p>
    <w:p w:rsidR="00207AA0" w:rsidRDefault="00207AA0" w:rsidP="00195FD4">
      <w:pPr>
        <w:spacing w:line="240" w:lineRule="exact"/>
        <w:ind w:left="422" w:hanging="422"/>
        <w:rPr>
          <w:rFonts w:ascii="宋体" w:eastAsia="宋体" w:hAnsi="宋体" w:cs="宋体"/>
          <w:sz w:val="28"/>
          <w:szCs w:val="28"/>
        </w:rPr>
      </w:pPr>
    </w:p>
    <w:p w:rsidR="00207AA0" w:rsidRDefault="00207AA0" w:rsidP="00195FD4">
      <w:pPr>
        <w:spacing w:line="240" w:lineRule="exact"/>
        <w:ind w:left="422" w:hanging="422"/>
        <w:rPr>
          <w:rFonts w:ascii="宋体" w:eastAsia="宋体" w:hAnsi="宋体" w:cs="宋体"/>
          <w:sz w:val="28"/>
          <w:szCs w:val="28"/>
        </w:rPr>
      </w:pPr>
    </w:p>
    <w:p w:rsidR="00207AA0" w:rsidRDefault="00207AA0" w:rsidP="00195FD4">
      <w:pPr>
        <w:spacing w:line="240" w:lineRule="exact"/>
        <w:ind w:left="422" w:hanging="422"/>
        <w:rPr>
          <w:rFonts w:ascii="宋体" w:eastAsia="宋体" w:hAnsi="宋体" w:cs="宋体"/>
          <w:sz w:val="28"/>
          <w:szCs w:val="28"/>
        </w:rPr>
      </w:pPr>
    </w:p>
    <w:p w:rsidR="00207AA0" w:rsidRDefault="00207AA0" w:rsidP="00195FD4">
      <w:pPr>
        <w:spacing w:line="240" w:lineRule="exact"/>
        <w:ind w:left="422" w:hanging="422"/>
        <w:rPr>
          <w:rFonts w:ascii="宋体" w:eastAsia="宋体" w:hAnsi="宋体" w:cs="宋体"/>
          <w:sz w:val="28"/>
          <w:szCs w:val="28"/>
        </w:rPr>
      </w:pPr>
    </w:p>
    <w:p w:rsidR="00207AA0" w:rsidRDefault="00207AA0" w:rsidP="00195FD4">
      <w:pPr>
        <w:spacing w:line="240" w:lineRule="exact"/>
        <w:ind w:left="422" w:hanging="422"/>
        <w:rPr>
          <w:rFonts w:ascii="宋体" w:eastAsia="宋体" w:hAnsi="宋体" w:cs="宋体"/>
          <w:sz w:val="28"/>
          <w:szCs w:val="28"/>
        </w:rPr>
      </w:pPr>
    </w:p>
    <w:p w:rsidR="00207AA0" w:rsidRDefault="00207AA0" w:rsidP="00195FD4">
      <w:pPr>
        <w:spacing w:line="240" w:lineRule="exact"/>
        <w:ind w:left="422" w:hanging="422"/>
        <w:rPr>
          <w:rFonts w:ascii="宋体" w:eastAsia="宋体" w:hAnsi="宋体" w:cs="宋体"/>
          <w:sz w:val="28"/>
          <w:szCs w:val="28"/>
        </w:rPr>
      </w:pPr>
    </w:p>
    <w:p w:rsidR="00207AA0" w:rsidRDefault="00207AA0" w:rsidP="00195FD4">
      <w:pPr>
        <w:spacing w:line="240" w:lineRule="exact"/>
        <w:ind w:left="422" w:hanging="422"/>
        <w:rPr>
          <w:rFonts w:ascii="宋体" w:eastAsia="宋体" w:hAnsi="宋体" w:cs="宋体"/>
          <w:sz w:val="28"/>
          <w:szCs w:val="28"/>
        </w:rPr>
      </w:pPr>
    </w:p>
    <w:p w:rsidR="00207AA0" w:rsidRDefault="00207AA0" w:rsidP="00195FD4">
      <w:pPr>
        <w:spacing w:line="240" w:lineRule="exact"/>
        <w:ind w:left="422" w:hanging="422"/>
        <w:rPr>
          <w:rFonts w:ascii="宋体" w:eastAsia="宋体" w:hAnsi="宋体" w:cs="宋体"/>
          <w:sz w:val="28"/>
          <w:szCs w:val="28"/>
        </w:rPr>
      </w:pPr>
    </w:p>
    <w:p w:rsidR="00207AA0" w:rsidRDefault="00207AA0" w:rsidP="00195FD4">
      <w:pPr>
        <w:spacing w:line="240" w:lineRule="exact"/>
        <w:ind w:left="422" w:hanging="422"/>
        <w:rPr>
          <w:rFonts w:ascii="宋体" w:eastAsia="宋体" w:hAnsi="宋体" w:cs="宋体"/>
          <w:sz w:val="28"/>
          <w:szCs w:val="28"/>
        </w:rPr>
      </w:pPr>
    </w:p>
    <w:p w:rsidR="00207AA0" w:rsidRDefault="00207AA0" w:rsidP="00195FD4">
      <w:pPr>
        <w:spacing w:line="240" w:lineRule="exact"/>
        <w:ind w:left="422" w:hanging="422"/>
        <w:rPr>
          <w:rFonts w:ascii="宋体" w:eastAsia="宋体" w:hAnsi="宋体" w:cs="宋体"/>
          <w:sz w:val="28"/>
          <w:szCs w:val="28"/>
        </w:rPr>
      </w:pPr>
    </w:p>
    <w:p w:rsidR="00037046" w:rsidRDefault="00037046" w:rsidP="00195FD4">
      <w:pPr>
        <w:spacing w:line="240" w:lineRule="exact"/>
        <w:ind w:left="422" w:hanging="422"/>
        <w:rPr>
          <w:rFonts w:ascii="宋体" w:eastAsia="宋体" w:hAnsi="宋体" w:cs="宋体"/>
          <w:sz w:val="28"/>
          <w:szCs w:val="28"/>
        </w:rPr>
      </w:pPr>
    </w:p>
    <w:p w:rsidR="00207AA0" w:rsidRDefault="00207AA0" w:rsidP="00195FD4">
      <w:pPr>
        <w:spacing w:line="240" w:lineRule="exact"/>
        <w:ind w:left="422" w:hanging="422"/>
        <w:rPr>
          <w:rFonts w:ascii="宋体" w:eastAsia="宋体" w:hAnsi="宋体" w:cs="宋体"/>
          <w:sz w:val="28"/>
          <w:szCs w:val="28"/>
        </w:rPr>
      </w:pPr>
    </w:p>
    <w:p w:rsidR="00C72A35" w:rsidRDefault="00207AA0" w:rsidP="00195FD4">
      <w:pPr>
        <w:spacing w:line="240" w:lineRule="exact"/>
        <w:ind w:left="422" w:hanging="422"/>
        <w:rPr>
          <w:rFonts w:ascii="宋体" w:eastAsia="宋体" w:hAnsi="宋体" w:cs="宋体"/>
          <w:sz w:val="28"/>
          <w:szCs w:val="28"/>
        </w:rPr>
      </w:pPr>
      <w:r>
        <w:rPr>
          <w:rFonts w:ascii="宋体" w:eastAsia="宋体" w:hAnsi="宋体" w:cs="宋体" w:hint="eastAsia"/>
          <w:sz w:val="28"/>
          <w:szCs w:val="28"/>
        </w:rPr>
        <w:t>2、</w:t>
      </w:r>
      <w:r w:rsidR="00117BB6">
        <w:rPr>
          <w:rFonts w:ascii="宋体" w:eastAsia="宋体" w:hAnsi="宋体" w:cs="宋体" w:hint="eastAsia"/>
          <w:sz w:val="28"/>
          <w:szCs w:val="28"/>
        </w:rPr>
        <w:t>水质自动采样器</w:t>
      </w:r>
    </w:p>
    <w:p w:rsidR="00C72A35" w:rsidRDefault="00C72A35" w:rsidP="00195FD4">
      <w:pPr>
        <w:ind w:left="422" w:hanging="422"/>
        <w:rPr>
          <w:rFonts w:ascii="Arial"/>
        </w:rPr>
      </w:pPr>
    </w:p>
    <w:p w:rsidR="00C72A35" w:rsidRDefault="00117BB6" w:rsidP="00A02E75">
      <w:pPr>
        <w:spacing w:before="78" w:line="359" w:lineRule="auto"/>
        <w:ind w:leftChars="50" w:left="105" w:firstLineChars="50" w:firstLine="124"/>
        <w:rPr>
          <w:rFonts w:ascii="宋体" w:eastAsia="宋体" w:hAnsi="宋体" w:cs="宋体"/>
          <w:sz w:val="24"/>
          <w:szCs w:val="24"/>
        </w:rPr>
      </w:pPr>
      <w:r>
        <w:rPr>
          <w:rFonts w:ascii="宋体" w:eastAsia="宋体" w:hAnsi="宋体" w:cs="宋体"/>
          <w:spacing w:val="4"/>
          <w:sz w:val="24"/>
          <w:szCs w:val="24"/>
        </w:rPr>
        <w:t>水质自动采样器符合《水质</w:t>
      </w:r>
      <w:r>
        <w:rPr>
          <w:rFonts w:ascii="宋体" w:eastAsia="宋体" w:hAnsi="宋体" w:cs="宋体"/>
          <w:spacing w:val="3"/>
          <w:sz w:val="24"/>
          <w:szCs w:val="24"/>
        </w:rPr>
        <w:t>自</w:t>
      </w:r>
      <w:r>
        <w:rPr>
          <w:rFonts w:ascii="宋体" w:eastAsia="宋体" w:hAnsi="宋体" w:cs="宋体"/>
          <w:spacing w:val="2"/>
          <w:sz w:val="24"/>
          <w:szCs w:val="24"/>
        </w:rPr>
        <w:t>动采样器技术要求及检测方法》(</w:t>
      </w:r>
      <w:r>
        <w:rPr>
          <w:rFonts w:ascii="宋体" w:eastAsia="宋体" w:hAnsi="宋体" w:cs="宋体"/>
          <w:sz w:val="24"/>
          <w:szCs w:val="24"/>
        </w:rPr>
        <w:t>HJ</w:t>
      </w:r>
      <w:r>
        <w:rPr>
          <w:rFonts w:ascii="宋体" w:eastAsia="宋体" w:hAnsi="宋体" w:cs="宋体"/>
          <w:spacing w:val="2"/>
          <w:sz w:val="24"/>
          <w:szCs w:val="24"/>
        </w:rPr>
        <w:t xml:space="preserve"> </w:t>
      </w:r>
      <w:r>
        <w:rPr>
          <w:rFonts w:ascii="宋体" w:eastAsia="宋体" w:hAnsi="宋体" w:cs="宋体"/>
          <w:sz w:val="24"/>
          <w:szCs w:val="24"/>
        </w:rPr>
        <w:t>T</w:t>
      </w:r>
      <w:r>
        <w:rPr>
          <w:rFonts w:ascii="宋体" w:eastAsia="宋体" w:hAnsi="宋体" w:cs="宋体"/>
          <w:spacing w:val="2"/>
          <w:sz w:val="24"/>
          <w:szCs w:val="24"/>
        </w:rPr>
        <w:t>372-2007)</w:t>
      </w:r>
      <w:r>
        <w:rPr>
          <w:rFonts w:ascii="宋体" w:eastAsia="宋体" w:hAnsi="宋体" w:cs="宋体"/>
          <w:sz w:val="24"/>
          <w:szCs w:val="24"/>
        </w:rPr>
        <w:t xml:space="preserve"> </w:t>
      </w:r>
      <w:r>
        <w:rPr>
          <w:rFonts w:ascii="宋体" w:eastAsia="宋体" w:hAnsi="宋体" w:cs="宋体"/>
          <w:spacing w:val="3"/>
          <w:sz w:val="24"/>
          <w:szCs w:val="24"/>
        </w:rPr>
        <w:t>和《水污染源在线监测系统(</w:t>
      </w:r>
      <w:r>
        <w:rPr>
          <w:rFonts w:ascii="宋体" w:eastAsia="宋体" w:hAnsi="宋体" w:cs="宋体"/>
          <w:sz w:val="24"/>
          <w:szCs w:val="24"/>
        </w:rPr>
        <w:t>CODCr</w:t>
      </w:r>
      <w:r>
        <w:rPr>
          <w:rFonts w:ascii="宋体" w:eastAsia="宋体" w:hAnsi="宋体" w:cs="宋体"/>
          <w:spacing w:val="3"/>
          <w:sz w:val="24"/>
          <w:szCs w:val="24"/>
        </w:rPr>
        <w:t>、</w:t>
      </w:r>
      <w:r>
        <w:rPr>
          <w:rFonts w:ascii="宋体" w:eastAsia="宋体" w:hAnsi="宋体" w:cs="宋体"/>
          <w:sz w:val="24"/>
          <w:szCs w:val="24"/>
        </w:rPr>
        <w:t>NH</w:t>
      </w:r>
      <w:r>
        <w:rPr>
          <w:rFonts w:ascii="宋体" w:eastAsia="宋体" w:hAnsi="宋体" w:cs="宋体"/>
          <w:spacing w:val="3"/>
          <w:sz w:val="24"/>
          <w:szCs w:val="24"/>
        </w:rPr>
        <w:t>3-</w:t>
      </w:r>
      <w:r>
        <w:rPr>
          <w:rFonts w:ascii="宋体" w:eastAsia="宋体" w:hAnsi="宋体" w:cs="宋体"/>
          <w:sz w:val="24"/>
          <w:szCs w:val="24"/>
        </w:rPr>
        <w:t>N</w:t>
      </w:r>
      <w:r>
        <w:rPr>
          <w:rFonts w:ascii="宋体" w:eastAsia="宋体" w:hAnsi="宋体" w:cs="宋体"/>
          <w:spacing w:val="3"/>
          <w:sz w:val="24"/>
          <w:szCs w:val="24"/>
        </w:rPr>
        <w:t xml:space="preserve"> 等) 安装技术规范》(</w:t>
      </w:r>
      <w:r>
        <w:rPr>
          <w:rFonts w:ascii="宋体" w:eastAsia="宋体" w:hAnsi="宋体" w:cs="宋体"/>
          <w:sz w:val="24"/>
          <w:szCs w:val="24"/>
        </w:rPr>
        <w:t>HJ</w:t>
      </w:r>
      <w:r>
        <w:rPr>
          <w:rFonts w:ascii="宋体" w:eastAsia="宋体" w:hAnsi="宋体" w:cs="宋体"/>
          <w:spacing w:val="3"/>
          <w:sz w:val="24"/>
          <w:szCs w:val="24"/>
        </w:rPr>
        <w:t xml:space="preserve">353-2019)， </w:t>
      </w:r>
      <w:r>
        <w:rPr>
          <w:rFonts w:ascii="宋体" w:eastAsia="宋体" w:hAnsi="宋体" w:cs="宋体"/>
          <w:spacing w:val="1"/>
          <w:sz w:val="24"/>
          <w:szCs w:val="24"/>
        </w:rPr>
        <w:t>全</w:t>
      </w:r>
      <w:r>
        <w:rPr>
          <w:rFonts w:ascii="宋体" w:eastAsia="宋体" w:hAnsi="宋体" w:cs="宋体"/>
          <w:sz w:val="24"/>
          <w:szCs w:val="24"/>
        </w:rPr>
        <w:t xml:space="preserve"> </w:t>
      </w:r>
      <w:r>
        <w:rPr>
          <w:rFonts w:ascii="宋体" w:eastAsia="宋体" w:hAnsi="宋体" w:cs="宋体"/>
          <w:spacing w:val="-4"/>
          <w:sz w:val="24"/>
          <w:szCs w:val="24"/>
        </w:rPr>
        <w:t>面满足最新的国家标准和行业标准性</w:t>
      </w:r>
      <w:r>
        <w:rPr>
          <w:rFonts w:ascii="宋体" w:eastAsia="宋体" w:hAnsi="宋体" w:cs="宋体"/>
          <w:spacing w:val="-3"/>
          <w:sz w:val="24"/>
          <w:szCs w:val="24"/>
        </w:rPr>
        <w:t>能</w:t>
      </w:r>
      <w:r>
        <w:rPr>
          <w:rFonts w:ascii="宋体" w:eastAsia="宋体" w:hAnsi="宋体" w:cs="宋体"/>
          <w:spacing w:val="-2"/>
          <w:sz w:val="24"/>
          <w:szCs w:val="24"/>
        </w:rPr>
        <w:t>要求</w:t>
      </w:r>
      <w:r>
        <w:rPr>
          <w:rFonts w:ascii="宋体" w:eastAsia="宋体" w:hAnsi="宋体" w:cs="宋体" w:hint="eastAsia"/>
          <w:spacing w:val="-2"/>
          <w:sz w:val="24"/>
          <w:szCs w:val="24"/>
        </w:rPr>
        <w:t>：</w:t>
      </w:r>
    </w:p>
    <w:tbl>
      <w:tblPr>
        <w:tblStyle w:val="TableNormal"/>
        <w:tblW w:w="839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529"/>
        <w:gridCol w:w="4867"/>
      </w:tblGrid>
      <w:tr w:rsidR="00C72A35" w:rsidTr="00037046">
        <w:trPr>
          <w:trHeight w:val="393"/>
        </w:trPr>
        <w:tc>
          <w:tcPr>
            <w:tcW w:w="3529" w:type="dxa"/>
          </w:tcPr>
          <w:p w:rsidR="00C72A35" w:rsidRDefault="00117BB6" w:rsidP="00F142D2">
            <w:pPr>
              <w:spacing w:before="33" w:line="220" w:lineRule="auto"/>
              <w:ind w:leftChars="50" w:left="105" w:firstLineChars="400" w:firstLine="936"/>
              <w:rPr>
                <w:rFonts w:ascii="宋体" w:eastAsia="宋体" w:hAnsi="宋体" w:cs="宋体"/>
                <w:sz w:val="24"/>
                <w:szCs w:val="24"/>
              </w:rPr>
            </w:pPr>
            <w:r>
              <w:rPr>
                <w:rFonts w:ascii="宋体" w:eastAsia="宋体" w:hAnsi="宋体" w:cs="宋体"/>
                <w:spacing w:val="-3"/>
                <w:sz w:val="24"/>
                <w:szCs w:val="24"/>
              </w:rPr>
              <w:t>项</w:t>
            </w:r>
            <w:r>
              <w:rPr>
                <w:rFonts w:ascii="宋体" w:eastAsia="宋体" w:hAnsi="宋体" w:cs="宋体"/>
                <w:spacing w:val="-2"/>
                <w:sz w:val="24"/>
                <w:szCs w:val="24"/>
              </w:rPr>
              <w:t>目名称</w:t>
            </w:r>
          </w:p>
        </w:tc>
        <w:tc>
          <w:tcPr>
            <w:tcW w:w="4867" w:type="dxa"/>
          </w:tcPr>
          <w:p w:rsidR="00C72A35" w:rsidRDefault="00117BB6" w:rsidP="00F142D2">
            <w:pPr>
              <w:spacing w:before="33" w:line="220" w:lineRule="auto"/>
              <w:ind w:leftChars="50" w:left="105" w:firstLineChars="600" w:firstLine="1428"/>
              <w:rPr>
                <w:rFonts w:ascii="宋体" w:eastAsia="宋体" w:hAnsi="宋体" w:cs="宋体"/>
                <w:sz w:val="24"/>
                <w:szCs w:val="24"/>
              </w:rPr>
            </w:pPr>
            <w:r>
              <w:rPr>
                <w:rFonts w:ascii="宋体" w:eastAsia="宋体" w:hAnsi="宋体" w:cs="宋体"/>
                <w:spacing w:val="-1"/>
                <w:sz w:val="24"/>
                <w:szCs w:val="24"/>
              </w:rPr>
              <w:t>技术参数</w:t>
            </w:r>
            <w:r>
              <w:rPr>
                <w:rFonts w:ascii="宋体" w:eastAsia="宋体" w:hAnsi="宋体" w:cs="宋体"/>
                <w:sz w:val="24"/>
                <w:szCs w:val="24"/>
              </w:rPr>
              <w:t>及要求</w:t>
            </w:r>
          </w:p>
        </w:tc>
      </w:tr>
      <w:tr w:rsidR="00C72A35" w:rsidTr="00037046">
        <w:trPr>
          <w:trHeight w:val="393"/>
        </w:trPr>
        <w:tc>
          <w:tcPr>
            <w:tcW w:w="3529" w:type="dxa"/>
          </w:tcPr>
          <w:p w:rsidR="00C72A35" w:rsidRDefault="00117BB6" w:rsidP="00F142D2">
            <w:pPr>
              <w:spacing w:before="29" w:line="220" w:lineRule="auto"/>
              <w:ind w:leftChars="50" w:left="105" w:firstLineChars="450" w:firstLine="927"/>
              <w:rPr>
                <w:rFonts w:ascii="宋体" w:eastAsia="宋体" w:hAnsi="宋体" w:cs="宋体"/>
                <w:szCs w:val="21"/>
              </w:rPr>
            </w:pPr>
            <w:r>
              <w:rPr>
                <w:rFonts w:ascii="宋体" w:eastAsia="宋体" w:hAnsi="宋体" w:cs="宋体"/>
                <w:spacing w:val="-2"/>
                <w:szCs w:val="21"/>
              </w:rPr>
              <w:t>采样</w:t>
            </w:r>
            <w:r>
              <w:rPr>
                <w:rFonts w:ascii="宋体" w:eastAsia="宋体" w:hAnsi="宋体" w:cs="宋体"/>
                <w:spacing w:val="-1"/>
                <w:szCs w:val="21"/>
              </w:rPr>
              <w:t>量误差</w:t>
            </w:r>
          </w:p>
        </w:tc>
        <w:tc>
          <w:tcPr>
            <w:tcW w:w="4867" w:type="dxa"/>
          </w:tcPr>
          <w:p w:rsidR="00C72A35" w:rsidRDefault="00117BB6" w:rsidP="00F142D2">
            <w:pPr>
              <w:spacing w:before="28" w:line="236" w:lineRule="auto"/>
              <w:ind w:leftChars="50" w:left="105" w:firstLineChars="1000" w:firstLine="1880"/>
              <w:rPr>
                <w:rFonts w:ascii="宋体" w:eastAsia="宋体" w:hAnsi="宋体" w:cs="宋体"/>
                <w:szCs w:val="21"/>
              </w:rPr>
            </w:pPr>
            <w:r>
              <w:rPr>
                <w:rFonts w:ascii="宋体" w:eastAsia="宋体" w:hAnsi="宋体" w:cs="宋体"/>
                <w:spacing w:val="-11"/>
                <w:szCs w:val="21"/>
              </w:rPr>
              <w:t>±</w:t>
            </w:r>
            <w:r>
              <w:rPr>
                <w:rFonts w:ascii="宋体" w:eastAsia="宋体" w:hAnsi="宋体" w:cs="宋体"/>
                <w:spacing w:val="-10"/>
                <w:szCs w:val="21"/>
              </w:rPr>
              <w:t>5%</w:t>
            </w:r>
          </w:p>
        </w:tc>
      </w:tr>
      <w:tr w:rsidR="00C72A35" w:rsidTr="00037046">
        <w:trPr>
          <w:trHeight w:val="390"/>
        </w:trPr>
        <w:tc>
          <w:tcPr>
            <w:tcW w:w="3529" w:type="dxa"/>
          </w:tcPr>
          <w:p w:rsidR="00C72A35" w:rsidRDefault="00117BB6" w:rsidP="00F142D2">
            <w:pPr>
              <w:spacing w:before="29" w:line="220" w:lineRule="auto"/>
              <w:ind w:leftChars="50" w:left="105" w:firstLineChars="100" w:firstLine="208"/>
              <w:jc w:val="center"/>
              <w:rPr>
                <w:rFonts w:ascii="宋体" w:eastAsia="宋体" w:hAnsi="宋体" w:cs="宋体"/>
                <w:szCs w:val="21"/>
              </w:rPr>
            </w:pPr>
            <w:r>
              <w:rPr>
                <w:rFonts w:ascii="宋体" w:eastAsia="宋体" w:hAnsi="宋体" w:cs="宋体"/>
                <w:spacing w:val="-1"/>
                <w:szCs w:val="21"/>
              </w:rPr>
              <w:t>等比例采样量误差</w:t>
            </w:r>
          </w:p>
        </w:tc>
        <w:tc>
          <w:tcPr>
            <w:tcW w:w="4867" w:type="dxa"/>
          </w:tcPr>
          <w:p w:rsidR="00C72A35" w:rsidRDefault="00117BB6" w:rsidP="00F142D2">
            <w:pPr>
              <w:spacing w:before="28" w:line="236" w:lineRule="auto"/>
              <w:ind w:leftChars="50" w:left="105" w:firstLineChars="1000" w:firstLine="1880"/>
              <w:rPr>
                <w:rFonts w:ascii="宋体" w:eastAsia="宋体" w:hAnsi="宋体" w:cs="宋体"/>
                <w:szCs w:val="21"/>
              </w:rPr>
            </w:pPr>
            <w:r>
              <w:rPr>
                <w:rFonts w:ascii="宋体" w:eastAsia="宋体" w:hAnsi="宋体" w:cs="宋体"/>
                <w:spacing w:val="-11"/>
                <w:szCs w:val="21"/>
              </w:rPr>
              <w:t>±</w:t>
            </w:r>
            <w:r>
              <w:rPr>
                <w:rFonts w:ascii="宋体" w:eastAsia="宋体" w:hAnsi="宋体" w:cs="宋体"/>
                <w:spacing w:val="-10"/>
                <w:szCs w:val="21"/>
              </w:rPr>
              <w:t>5%</w:t>
            </w:r>
          </w:p>
        </w:tc>
      </w:tr>
      <w:tr w:rsidR="00C72A35" w:rsidTr="00037046">
        <w:trPr>
          <w:trHeight w:val="467"/>
        </w:trPr>
        <w:tc>
          <w:tcPr>
            <w:tcW w:w="3529" w:type="dxa"/>
            <w:vMerge w:val="restart"/>
            <w:tcBorders>
              <w:bottom w:val="nil"/>
            </w:tcBorders>
          </w:tcPr>
          <w:p w:rsidR="00C72A35" w:rsidRDefault="00117BB6" w:rsidP="00F142D2">
            <w:pPr>
              <w:spacing w:before="295" w:line="221" w:lineRule="auto"/>
              <w:ind w:left="313" w:hanging="313"/>
              <w:jc w:val="center"/>
              <w:rPr>
                <w:rFonts w:ascii="宋体" w:eastAsia="宋体" w:hAnsi="宋体" w:cs="宋体"/>
                <w:szCs w:val="21"/>
              </w:rPr>
            </w:pPr>
            <w:r>
              <w:rPr>
                <w:rFonts w:ascii="宋体" w:eastAsia="宋体" w:hAnsi="宋体" w:cs="宋体"/>
                <w:spacing w:val="-1"/>
                <w:szCs w:val="21"/>
              </w:rPr>
              <w:t>系统时钟时间控制误</w:t>
            </w:r>
            <w:r>
              <w:rPr>
                <w:rFonts w:ascii="宋体" w:eastAsia="宋体" w:hAnsi="宋体" w:cs="宋体"/>
                <w:szCs w:val="21"/>
              </w:rPr>
              <w:t>差</w:t>
            </w:r>
          </w:p>
        </w:tc>
        <w:tc>
          <w:tcPr>
            <w:tcW w:w="4867" w:type="dxa"/>
          </w:tcPr>
          <w:p w:rsidR="00C72A35" w:rsidRDefault="00117BB6" w:rsidP="00F142D2">
            <w:pPr>
              <w:spacing w:before="58" w:line="214" w:lineRule="auto"/>
              <w:ind w:left="295" w:hanging="295"/>
              <w:jc w:val="center"/>
              <w:rPr>
                <w:rFonts w:ascii="宋体" w:eastAsia="宋体" w:hAnsi="宋体" w:cs="宋体"/>
                <w:szCs w:val="21"/>
              </w:rPr>
            </w:pPr>
            <w:r>
              <w:rPr>
                <w:rFonts w:ascii="宋体" w:eastAsia="宋体" w:hAnsi="宋体" w:cs="宋体"/>
                <w:spacing w:val="-22"/>
                <w:sz w:val="24"/>
                <w:szCs w:val="24"/>
              </w:rPr>
              <w:t>Δ</w:t>
            </w:r>
            <w:r>
              <w:rPr>
                <w:rFonts w:ascii="宋体" w:eastAsia="宋体" w:hAnsi="宋体" w:cs="宋体"/>
                <w:spacing w:val="-20"/>
                <w:sz w:val="24"/>
                <w:szCs w:val="24"/>
              </w:rPr>
              <w:t xml:space="preserve"> 1</w:t>
            </w:r>
            <w:r>
              <w:rPr>
                <w:rFonts w:ascii="宋体" w:eastAsia="宋体" w:hAnsi="宋体" w:cs="宋体"/>
                <w:spacing w:val="-20"/>
                <w:szCs w:val="21"/>
              </w:rPr>
              <w:t>≤0.1%</w:t>
            </w:r>
          </w:p>
        </w:tc>
      </w:tr>
      <w:tr w:rsidR="00C72A35" w:rsidTr="00037046">
        <w:trPr>
          <w:trHeight w:val="464"/>
        </w:trPr>
        <w:tc>
          <w:tcPr>
            <w:tcW w:w="3529" w:type="dxa"/>
            <w:vMerge/>
            <w:tcBorders>
              <w:top w:val="nil"/>
            </w:tcBorders>
          </w:tcPr>
          <w:p w:rsidR="00C72A35" w:rsidRDefault="00C72A35" w:rsidP="00F142D2">
            <w:pPr>
              <w:ind w:left="422" w:hanging="422"/>
              <w:jc w:val="center"/>
              <w:rPr>
                <w:rFonts w:ascii="Arial"/>
              </w:rPr>
            </w:pPr>
          </w:p>
        </w:tc>
        <w:tc>
          <w:tcPr>
            <w:tcW w:w="4867" w:type="dxa"/>
          </w:tcPr>
          <w:p w:rsidR="00C72A35" w:rsidRDefault="00117BB6" w:rsidP="00F142D2">
            <w:pPr>
              <w:spacing w:before="58" w:line="214" w:lineRule="auto"/>
              <w:ind w:left="298" w:hanging="298"/>
              <w:jc w:val="center"/>
              <w:rPr>
                <w:rFonts w:ascii="宋体" w:eastAsia="宋体" w:hAnsi="宋体" w:cs="宋体"/>
                <w:szCs w:val="21"/>
              </w:rPr>
            </w:pPr>
            <w:r>
              <w:rPr>
                <w:rFonts w:ascii="宋体" w:eastAsia="宋体" w:hAnsi="宋体" w:cs="宋体"/>
                <w:spacing w:val="-21"/>
                <w:sz w:val="24"/>
                <w:szCs w:val="24"/>
              </w:rPr>
              <w:t>Δ</w:t>
            </w:r>
            <w:r>
              <w:rPr>
                <w:rFonts w:ascii="宋体" w:eastAsia="宋体" w:hAnsi="宋体" w:cs="宋体"/>
                <w:spacing w:val="-17"/>
                <w:sz w:val="24"/>
                <w:szCs w:val="24"/>
              </w:rPr>
              <w:t xml:space="preserve"> 12</w:t>
            </w:r>
            <w:r>
              <w:rPr>
                <w:rFonts w:ascii="宋体" w:eastAsia="宋体" w:hAnsi="宋体" w:cs="宋体"/>
                <w:spacing w:val="-17"/>
                <w:szCs w:val="21"/>
              </w:rPr>
              <w:t>≤30 s</w:t>
            </w:r>
          </w:p>
        </w:tc>
      </w:tr>
      <w:tr w:rsidR="00C72A35" w:rsidTr="00037046">
        <w:trPr>
          <w:trHeight w:val="409"/>
        </w:trPr>
        <w:tc>
          <w:tcPr>
            <w:tcW w:w="3529" w:type="dxa"/>
          </w:tcPr>
          <w:p w:rsidR="00C72A35" w:rsidRDefault="00117BB6" w:rsidP="00F142D2">
            <w:pPr>
              <w:spacing w:before="31" w:line="220" w:lineRule="auto"/>
              <w:ind w:left="313" w:hanging="313"/>
              <w:jc w:val="center"/>
              <w:rPr>
                <w:rFonts w:ascii="宋体" w:eastAsia="宋体" w:hAnsi="宋体" w:cs="宋体"/>
                <w:szCs w:val="21"/>
              </w:rPr>
            </w:pPr>
            <w:r>
              <w:rPr>
                <w:rFonts w:ascii="宋体" w:eastAsia="宋体" w:hAnsi="宋体" w:cs="宋体"/>
                <w:spacing w:val="-1"/>
                <w:szCs w:val="21"/>
              </w:rPr>
              <w:t>机箱内温</w:t>
            </w:r>
            <w:r>
              <w:rPr>
                <w:rFonts w:ascii="宋体" w:eastAsia="宋体" w:hAnsi="宋体" w:cs="宋体"/>
                <w:szCs w:val="21"/>
              </w:rPr>
              <w:t>度控制误差</w:t>
            </w:r>
          </w:p>
        </w:tc>
        <w:tc>
          <w:tcPr>
            <w:tcW w:w="4867" w:type="dxa"/>
          </w:tcPr>
          <w:p w:rsidR="00C72A35" w:rsidRDefault="00117BB6" w:rsidP="00326AA8">
            <w:pPr>
              <w:spacing w:before="31" w:line="236" w:lineRule="auto"/>
              <w:ind w:leftChars="50" w:left="105" w:firstLineChars="900" w:firstLine="1854"/>
              <w:rPr>
                <w:rFonts w:ascii="宋体" w:eastAsia="宋体" w:hAnsi="宋体" w:cs="宋体"/>
                <w:szCs w:val="21"/>
              </w:rPr>
            </w:pPr>
            <w:r>
              <w:rPr>
                <w:rFonts w:ascii="宋体" w:eastAsia="宋体" w:hAnsi="宋体" w:cs="宋体"/>
                <w:spacing w:val="-2"/>
                <w:szCs w:val="21"/>
              </w:rPr>
              <w:t xml:space="preserve">±2 </w:t>
            </w:r>
            <w:r>
              <w:rPr>
                <w:rFonts w:ascii="宋体" w:eastAsia="宋体" w:hAnsi="宋体" w:cs="宋体"/>
                <w:spacing w:val="-1"/>
                <w:szCs w:val="21"/>
              </w:rPr>
              <w:t>℃</w:t>
            </w:r>
          </w:p>
        </w:tc>
      </w:tr>
      <w:tr w:rsidR="00C72A35" w:rsidTr="00037046">
        <w:trPr>
          <w:trHeight w:val="410"/>
        </w:trPr>
        <w:tc>
          <w:tcPr>
            <w:tcW w:w="3529" w:type="dxa"/>
          </w:tcPr>
          <w:p w:rsidR="00C72A35" w:rsidRDefault="00117BB6" w:rsidP="00F142D2">
            <w:pPr>
              <w:spacing w:before="32" w:line="220" w:lineRule="auto"/>
              <w:ind w:left="313" w:hanging="313"/>
              <w:jc w:val="center"/>
              <w:rPr>
                <w:rFonts w:ascii="宋体" w:eastAsia="宋体" w:hAnsi="宋体" w:cs="宋体"/>
                <w:szCs w:val="21"/>
              </w:rPr>
            </w:pPr>
            <w:r>
              <w:rPr>
                <w:rFonts w:ascii="宋体" w:eastAsia="宋体" w:hAnsi="宋体" w:cs="宋体"/>
                <w:spacing w:val="-1"/>
                <w:szCs w:val="21"/>
              </w:rPr>
              <w:t>垂直采样高度</w:t>
            </w:r>
          </w:p>
        </w:tc>
        <w:tc>
          <w:tcPr>
            <w:tcW w:w="4867" w:type="dxa"/>
          </w:tcPr>
          <w:p w:rsidR="00C72A35" w:rsidRDefault="00117BB6" w:rsidP="00326AA8">
            <w:pPr>
              <w:spacing w:before="31" w:line="239" w:lineRule="auto"/>
              <w:ind w:leftChars="50" w:left="105" w:firstLineChars="1000" w:firstLine="1960"/>
              <w:rPr>
                <w:rFonts w:ascii="宋体" w:eastAsia="宋体" w:hAnsi="宋体" w:cs="宋体"/>
                <w:szCs w:val="21"/>
              </w:rPr>
            </w:pPr>
            <w:r>
              <w:rPr>
                <w:rFonts w:ascii="宋体" w:eastAsia="宋体" w:hAnsi="宋体" w:cs="宋体"/>
                <w:spacing w:val="-7"/>
                <w:szCs w:val="21"/>
              </w:rPr>
              <w:t>≥</w:t>
            </w:r>
            <w:r>
              <w:rPr>
                <w:rFonts w:ascii="宋体" w:eastAsia="宋体" w:hAnsi="宋体" w:cs="宋体"/>
                <w:spacing w:val="-6"/>
                <w:szCs w:val="21"/>
              </w:rPr>
              <w:t>5 m</w:t>
            </w:r>
          </w:p>
        </w:tc>
      </w:tr>
    </w:tbl>
    <w:tbl>
      <w:tblPr>
        <w:tblStyle w:val="TableNormal"/>
        <w:tblpPr w:leftFromText="180" w:rightFromText="180" w:vertAnchor="text" w:horzAnchor="page" w:tblpX="1593" w:tblpY="62"/>
        <w:tblOverlap w:val="never"/>
        <w:tblW w:w="8353"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486"/>
        <w:gridCol w:w="4867"/>
      </w:tblGrid>
      <w:tr w:rsidR="00C72A35" w:rsidTr="00037046">
        <w:trPr>
          <w:trHeight w:val="410"/>
        </w:trPr>
        <w:tc>
          <w:tcPr>
            <w:tcW w:w="3486" w:type="dxa"/>
          </w:tcPr>
          <w:p w:rsidR="00C72A35" w:rsidRDefault="00117BB6" w:rsidP="00F142D2">
            <w:pPr>
              <w:spacing w:before="29" w:line="220" w:lineRule="auto"/>
              <w:ind w:left="310" w:hanging="310"/>
              <w:jc w:val="center"/>
              <w:rPr>
                <w:rFonts w:ascii="宋体" w:eastAsia="宋体" w:hAnsi="宋体" w:cs="宋体"/>
                <w:szCs w:val="21"/>
              </w:rPr>
            </w:pPr>
            <w:r>
              <w:rPr>
                <w:rFonts w:ascii="宋体" w:eastAsia="宋体" w:hAnsi="宋体" w:cs="宋体"/>
                <w:spacing w:val="-2"/>
                <w:szCs w:val="21"/>
              </w:rPr>
              <w:t>水平</w:t>
            </w:r>
            <w:r>
              <w:rPr>
                <w:rFonts w:ascii="宋体" w:eastAsia="宋体" w:hAnsi="宋体" w:cs="宋体"/>
                <w:spacing w:val="-1"/>
                <w:szCs w:val="21"/>
              </w:rPr>
              <w:t>采样距离</w:t>
            </w:r>
          </w:p>
        </w:tc>
        <w:tc>
          <w:tcPr>
            <w:tcW w:w="4867" w:type="dxa"/>
          </w:tcPr>
          <w:p w:rsidR="00C72A35" w:rsidRDefault="00117BB6" w:rsidP="00F142D2">
            <w:pPr>
              <w:spacing w:before="29" w:line="239" w:lineRule="auto"/>
              <w:ind w:left="292" w:hanging="292"/>
              <w:jc w:val="center"/>
              <w:rPr>
                <w:rFonts w:ascii="宋体" w:eastAsia="宋体" w:hAnsi="宋体" w:cs="宋体"/>
                <w:szCs w:val="21"/>
              </w:rPr>
            </w:pPr>
            <w:r>
              <w:rPr>
                <w:rFonts w:ascii="宋体" w:eastAsia="宋体" w:hAnsi="宋体" w:cs="宋体"/>
                <w:spacing w:val="-8"/>
                <w:szCs w:val="21"/>
              </w:rPr>
              <w:t>≥</w:t>
            </w:r>
            <w:r>
              <w:rPr>
                <w:rFonts w:ascii="宋体" w:eastAsia="宋体" w:hAnsi="宋体" w:cs="宋体"/>
                <w:spacing w:val="-4"/>
                <w:szCs w:val="21"/>
              </w:rPr>
              <w:t>50 m</w:t>
            </w:r>
          </w:p>
        </w:tc>
      </w:tr>
      <w:tr w:rsidR="00C72A35" w:rsidTr="00037046">
        <w:trPr>
          <w:trHeight w:val="429"/>
        </w:trPr>
        <w:tc>
          <w:tcPr>
            <w:tcW w:w="3486" w:type="dxa"/>
          </w:tcPr>
          <w:p w:rsidR="00C72A35" w:rsidRDefault="00117BB6" w:rsidP="00F142D2">
            <w:pPr>
              <w:spacing w:before="36" w:line="221" w:lineRule="auto"/>
              <w:ind w:left="310" w:hanging="310"/>
              <w:jc w:val="center"/>
              <w:rPr>
                <w:rFonts w:ascii="宋体" w:eastAsia="宋体" w:hAnsi="宋体" w:cs="宋体"/>
                <w:szCs w:val="21"/>
              </w:rPr>
            </w:pPr>
            <w:r>
              <w:rPr>
                <w:rFonts w:ascii="宋体" w:eastAsia="宋体" w:hAnsi="宋体" w:cs="宋体"/>
                <w:spacing w:val="-2"/>
                <w:szCs w:val="21"/>
              </w:rPr>
              <w:t>管路系</w:t>
            </w:r>
            <w:r>
              <w:rPr>
                <w:rFonts w:ascii="宋体" w:eastAsia="宋体" w:hAnsi="宋体" w:cs="宋体"/>
                <w:spacing w:val="-1"/>
                <w:szCs w:val="21"/>
              </w:rPr>
              <w:t>统气密性</w:t>
            </w:r>
          </w:p>
        </w:tc>
        <w:tc>
          <w:tcPr>
            <w:tcW w:w="4867" w:type="dxa"/>
          </w:tcPr>
          <w:p w:rsidR="00C72A35" w:rsidRDefault="00117BB6" w:rsidP="00F142D2">
            <w:pPr>
              <w:spacing w:before="28" w:line="237" w:lineRule="auto"/>
              <w:ind w:left="322" w:hanging="322"/>
              <w:jc w:val="center"/>
              <w:rPr>
                <w:rFonts w:ascii="宋体" w:eastAsia="宋体" w:hAnsi="宋体" w:cs="宋体"/>
                <w:sz w:val="22"/>
              </w:rPr>
            </w:pPr>
            <w:r>
              <w:rPr>
                <w:rFonts w:ascii="宋体" w:eastAsia="宋体" w:hAnsi="宋体" w:cs="宋体"/>
                <w:spacing w:val="-3"/>
                <w:sz w:val="22"/>
              </w:rPr>
              <w:t>≤</w:t>
            </w:r>
            <w:r>
              <w:rPr>
                <w:rFonts w:ascii="宋体" w:eastAsia="宋体" w:hAnsi="宋体" w:cs="宋体"/>
                <w:spacing w:val="-2"/>
                <w:sz w:val="22"/>
              </w:rPr>
              <w:t xml:space="preserve"> -0.05Mpa</w:t>
            </w:r>
          </w:p>
        </w:tc>
      </w:tr>
      <w:tr w:rsidR="00C72A35" w:rsidTr="00037046">
        <w:trPr>
          <w:trHeight w:val="407"/>
        </w:trPr>
        <w:tc>
          <w:tcPr>
            <w:tcW w:w="3486" w:type="dxa"/>
          </w:tcPr>
          <w:p w:rsidR="00C72A35" w:rsidRDefault="00117BB6" w:rsidP="00F142D2">
            <w:pPr>
              <w:spacing w:before="64" w:line="184" w:lineRule="auto"/>
              <w:ind w:left="316" w:hanging="316"/>
              <w:jc w:val="center"/>
              <w:rPr>
                <w:rFonts w:ascii="宋体" w:eastAsia="宋体" w:hAnsi="宋体" w:cs="宋体"/>
                <w:szCs w:val="21"/>
              </w:rPr>
            </w:pPr>
            <w:r>
              <w:rPr>
                <w:rFonts w:ascii="宋体" w:eastAsia="宋体" w:hAnsi="宋体" w:cs="宋体"/>
                <w:szCs w:val="21"/>
              </w:rPr>
              <w:t>MTBF</w:t>
            </w:r>
          </w:p>
        </w:tc>
        <w:tc>
          <w:tcPr>
            <w:tcW w:w="4867" w:type="dxa"/>
          </w:tcPr>
          <w:p w:rsidR="00C72A35" w:rsidRDefault="00117BB6" w:rsidP="00F142D2">
            <w:pPr>
              <w:spacing w:before="27" w:line="221" w:lineRule="auto"/>
              <w:ind w:left="307" w:hanging="307"/>
              <w:jc w:val="center"/>
              <w:rPr>
                <w:rFonts w:ascii="宋体" w:eastAsia="宋体" w:hAnsi="宋体" w:cs="宋体"/>
                <w:szCs w:val="21"/>
              </w:rPr>
            </w:pPr>
            <w:r>
              <w:rPr>
                <w:rFonts w:ascii="宋体" w:eastAsia="宋体" w:hAnsi="宋体" w:cs="宋体"/>
                <w:spacing w:val="-3"/>
                <w:szCs w:val="21"/>
              </w:rPr>
              <w:t xml:space="preserve">≥1440 </w:t>
            </w:r>
            <w:r>
              <w:rPr>
                <w:rFonts w:ascii="宋体" w:eastAsia="宋体" w:hAnsi="宋体" w:cs="宋体"/>
                <w:spacing w:val="-2"/>
                <w:szCs w:val="21"/>
              </w:rPr>
              <w:t>h</w:t>
            </w:r>
            <w:r>
              <w:rPr>
                <w:rFonts w:ascii="宋体" w:eastAsia="宋体" w:hAnsi="宋体" w:cs="宋体"/>
                <w:spacing w:val="-3"/>
                <w:szCs w:val="21"/>
              </w:rPr>
              <w:t>/次</w:t>
            </w:r>
          </w:p>
        </w:tc>
      </w:tr>
      <w:tr w:rsidR="00C72A35" w:rsidTr="00037046">
        <w:trPr>
          <w:trHeight w:val="407"/>
        </w:trPr>
        <w:tc>
          <w:tcPr>
            <w:tcW w:w="3486" w:type="dxa"/>
          </w:tcPr>
          <w:p w:rsidR="00C72A35" w:rsidRDefault="00117BB6" w:rsidP="00F142D2">
            <w:pPr>
              <w:spacing w:before="28" w:line="221" w:lineRule="auto"/>
              <w:ind w:left="310" w:hanging="310"/>
              <w:jc w:val="center"/>
              <w:rPr>
                <w:rFonts w:ascii="宋体" w:eastAsia="宋体" w:hAnsi="宋体" w:cs="宋体"/>
                <w:szCs w:val="21"/>
              </w:rPr>
            </w:pPr>
            <w:r>
              <w:rPr>
                <w:rFonts w:ascii="宋体" w:eastAsia="宋体" w:hAnsi="宋体" w:cs="宋体"/>
                <w:spacing w:val="-2"/>
                <w:szCs w:val="21"/>
              </w:rPr>
              <w:t>绝缘阻</w:t>
            </w:r>
            <w:r>
              <w:rPr>
                <w:rFonts w:ascii="宋体" w:eastAsia="宋体" w:hAnsi="宋体" w:cs="宋体"/>
                <w:spacing w:val="-1"/>
                <w:szCs w:val="21"/>
              </w:rPr>
              <w:t>抗</w:t>
            </w:r>
          </w:p>
        </w:tc>
        <w:tc>
          <w:tcPr>
            <w:tcW w:w="4867" w:type="dxa"/>
          </w:tcPr>
          <w:p w:rsidR="00C72A35" w:rsidRDefault="00117BB6" w:rsidP="00F142D2">
            <w:pPr>
              <w:spacing w:before="59" w:line="188" w:lineRule="auto"/>
              <w:ind w:left="310" w:hanging="310"/>
              <w:jc w:val="center"/>
              <w:rPr>
                <w:rFonts w:ascii="宋体" w:eastAsia="宋体" w:hAnsi="宋体" w:cs="宋体"/>
                <w:szCs w:val="21"/>
              </w:rPr>
            </w:pPr>
            <w:r>
              <w:rPr>
                <w:rFonts w:ascii="宋体" w:eastAsia="宋体" w:hAnsi="宋体" w:cs="宋体"/>
                <w:spacing w:val="-2"/>
                <w:szCs w:val="21"/>
              </w:rPr>
              <w:t xml:space="preserve">&gt;20 </w:t>
            </w:r>
            <w:r>
              <w:rPr>
                <w:rFonts w:ascii="宋体" w:eastAsia="宋体" w:hAnsi="宋体" w:cs="宋体"/>
                <w:spacing w:val="-1"/>
                <w:szCs w:val="21"/>
              </w:rPr>
              <w:t>M</w:t>
            </w:r>
            <w:r>
              <w:rPr>
                <w:rFonts w:ascii="宋体" w:eastAsia="宋体" w:hAnsi="宋体" w:cs="宋体"/>
                <w:spacing w:val="-2"/>
                <w:szCs w:val="21"/>
              </w:rPr>
              <w:t>Ω</w:t>
            </w:r>
          </w:p>
        </w:tc>
      </w:tr>
      <w:tr w:rsidR="00C72A35" w:rsidTr="00037046">
        <w:trPr>
          <w:trHeight w:val="932"/>
        </w:trPr>
        <w:tc>
          <w:tcPr>
            <w:tcW w:w="8353" w:type="dxa"/>
            <w:gridSpan w:val="2"/>
          </w:tcPr>
          <w:p w:rsidR="00C72A35" w:rsidRDefault="00117BB6" w:rsidP="009D23C7">
            <w:pPr>
              <w:spacing w:before="33" w:line="468" w:lineRule="exact"/>
              <w:ind w:leftChars="50" w:left="105" w:firstLineChars="50" w:firstLine="121"/>
              <w:rPr>
                <w:rFonts w:ascii="宋体" w:eastAsia="宋体" w:hAnsi="宋体" w:cs="宋体"/>
                <w:sz w:val="24"/>
                <w:szCs w:val="24"/>
              </w:rPr>
            </w:pPr>
            <w:r>
              <w:rPr>
                <w:rFonts w:ascii="宋体" w:eastAsia="宋体" w:hAnsi="宋体" w:cs="宋体"/>
                <w:spacing w:val="1"/>
                <w:position w:val="17"/>
                <w:sz w:val="24"/>
                <w:szCs w:val="24"/>
              </w:rPr>
              <w:t>水质自动采样器具备直接定量采样、等时定量混合采样、等时比例混合</w:t>
            </w:r>
          </w:p>
          <w:p w:rsidR="00C72A35" w:rsidRDefault="00117BB6" w:rsidP="00195FD4">
            <w:pPr>
              <w:spacing w:before="1" w:line="218" w:lineRule="auto"/>
              <w:ind w:left="358" w:hanging="358"/>
              <w:rPr>
                <w:rFonts w:ascii="宋体" w:eastAsia="宋体" w:hAnsi="宋体" w:cs="宋体"/>
                <w:sz w:val="24"/>
                <w:szCs w:val="24"/>
              </w:rPr>
            </w:pPr>
            <w:r>
              <w:rPr>
                <w:rFonts w:ascii="宋体" w:eastAsia="宋体" w:hAnsi="宋体" w:cs="宋体"/>
                <w:spacing w:val="-1"/>
                <w:sz w:val="24"/>
                <w:szCs w:val="24"/>
              </w:rPr>
              <w:t>采样、等流比例混合</w:t>
            </w:r>
            <w:r>
              <w:rPr>
                <w:rFonts w:ascii="宋体" w:eastAsia="宋体" w:hAnsi="宋体" w:cs="宋体"/>
                <w:sz w:val="24"/>
                <w:szCs w:val="24"/>
              </w:rPr>
              <w:t>采样、流量触发采样的采样模式</w:t>
            </w:r>
          </w:p>
        </w:tc>
      </w:tr>
      <w:tr w:rsidR="00C72A35" w:rsidTr="00037046">
        <w:trPr>
          <w:trHeight w:val="467"/>
        </w:trPr>
        <w:tc>
          <w:tcPr>
            <w:tcW w:w="8353" w:type="dxa"/>
            <w:gridSpan w:val="2"/>
          </w:tcPr>
          <w:p w:rsidR="00C72A35" w:rsidRDefault="00117BB6" w:rsidP="009D23C7">
            <w:pPr>
              <w:spacing w:before="37" w:line="220" w:lineRule="auto"/>
              <w:ind w:leftChars="50" w:left="105" w:firstLineChars="50" w:firstLine="111"/>
              <w:rPr>
                <w:rFonts w:ascii="宋体" w:eastAsia="宋体" w:hAnsi="宋体" w:cs="宋体"/>
                <w:sz w:val="24"/>
                <w:szCs w:val="24"/>
              </w:rPr>
            </w:pPr>
            <w:r>
              <w:rPr>
                <w:rFonts w:ascii="宋体" w:eastAsia="宋体" w:hAnsi="宋体" w:cs="宋体"/>
                <w:spacing w:val="-9"/>
                <w:sz w:val="24"/>
                <w:szCs w:val="24"/>
              </w:rPr>
              <w:t>彩</w:t>
            </w:r>
            <w:r>
              <w:rPr>
                <w:rFonts w:ascii="宋体" w:eastAsia="宋体" w:hAnsi="宋体" w:cs="宋体"/>
                <w:spacing w:val="-6"/>
                <w:sz w:val="24"/>
                <w:szCs w:val="24"/>
              </w:rPr>
              <w:t>色触摸屏≥8 寸</w:t>
            </w:r>
          </w:p>
        </w:tc>
      </w:tr>
      <w:tr w:rsidR="00C72A35" w:rsidTr="00037046">
        <w:trPr>
          <w:trHeight w:val="467"/>
        </w:trPr>
        <w:tc>
          <w:tcPr>
            <w:tcW w:w="8353" w:type="dxa"/>
            <w:gridSpan w:val="2"/>
          </w:tcPr>
          <w:p w:rsidR="00C72A35" w:rsidRDefault="00117BB6" w:rsidP="009D23C7">
            <w:pPr>
              <w:spacing w:before="35" w:line="219" w:lineRule="auto"/>
              <w:ind w:leftChars="50" w:left="105" w:firstLineChars="50" w:firstLine="116"/>
              <w:rPr>
                <w:rFonts w:ascii="宋体" w:eastAsia="宋体" w:hAnsi="宋体" w:cs="宋体"/>
                <w:sz w:val="24"/>
                <w:szCs w:val="24"/>
              </w:rPr>
            </w:pPr>
            <w:r>
              <w:rPr>
                <w:rFonts w:ascii="宋体" w:eastAsia="宋体" w:hAnsi="宋体" w:cs="宋体"/>
                <w:spacing w:val="-4"/>
                <w:sz w:val="24"/>
                <w:szCs w:val="24"/>
              </w:rPr>
              <w:t>水质自动采样</w:t>
            </w:r>
            <w:r>
              <w:rPr>
                <w:rFonts w:ascii="宋体" w:eastAsia="宋体" w:hAnsi="宋体" w:cs="宋体"/>
                <w:spacing w:val="-2"/>
                <w:sz w:val="24"/>
                <w:szCs w:val="24"/>
              </w:rPr>
              <w:t>器必须有多个维护窗口，仪器可从多个面打开；</w:t>
            </w:r>
          </w:p>
        </w:tc>
      </w:tr>
      <w:tr w:rsidR="00C72A35" w:rsidTr="00037046">
        <w:trPr>
          <w:trHeight w:val="468"/>
        </w:trPr>
        <w:tc>
          <w:tcPr>
            <w:tcW w:w="8353" w:type="dxa"/>
            <w:gridSpan w:val="2"/>
          </w:tcPr>
          <w:p w:rsidR="00C72A35" w:rsidRDefault="00117BB6" w:rsidP="009D23C7">
            <w:pPr>
              <w:spacing w:before="36" w:line="220" w:lineRule="auto"/>
              <w:ind w:leftChars="50" w:left="105" w:firstLineChars="50" w:firstLine="118"/>
              <w:rPr>
                <w:rFonts w:ascii="宋体" w:eastAsia="宋体" w:hAnsi="宋体" w:cs="宋体"/>
                <w:sz w:val="24"/>
                <w:szCs w:val="24"/>
              </w:rPr>
            </w:pPr>
            <w:r>
              <w:rPr>
                <w:rFonts w:ascii="宋体" w:eastAsia="宋体" w:hAnsi="宋体" w:cs="宋体"/>
                <w:spacing w:val="-2"/>
                <w:sz w:val="24"/>
                <w:szCs w:val="24"/>
              </w:rPr>
              <w:t>具备</w:t>
            </w:r>
            <w:r>
              <w:rPr>
                <w:rFonts w:ascii="宋体" w:eastAsia="宋体" w:hAnsi="宋体" w:cs="宋体"/>
                <w:spacing w:val="-1"/>
                <w:sz w:val="24"/>
                <w:szCs w:val="24"/>
              </w:rPr>
              <w:t>电子门禁功能，为了防止非授权人员干预设备运行</w:t>
            </w:r>
          </w:p>
        </w:tc>
      </w:tr>
    </w:tbl>
    <w:p w:rsidR="00C72A35" w:rsidRDefault="00C72A35" w:rsidP="00195FD4">
      <w:pPr>
        <w:ind w:left="422" w:hanging="422"/>
        <w:sectPr w:rsidR="00C72A35">
          <w:footerReference w:type="default" r:id="rId7"/>
          <w:pgSz w:w="11912" w:h="16841"/>
          <w:pgMar w:top="1380" w:right="1442" w:bottom="400" w:left="1590" w:header="0" w:footer="0" w:gutter="0"/>
          <w:cols w:space="720"/>
        </w:sectPr>
      </w:pPr>
    </w:p>
    <w:p w:rsidR="00C72A35" w:rsidRPr="00207AA0" w:rsidRDefault="00207AA0" w:rsidP="00A30248">
      <w:pPr>
        <w:spacing w:before="100" w:line="190" w:lineRule="auto"/>
        <w:outlineLvl w:val="1"/>
        <w:rPr>
          <w:rFonts w:ascii="宋体" w:eastAsia="宋体" w:hAnsi="宋体" w:cs="宋体"/>
          <w:sz w:val="28"/>
          <w:szCs w:val="28"/>
        </w:rPr>
      </w:pPr>
      <w:r w:rsidRPr="00207AA0">
        <w:rPr>
          <w:rFonts w:asciiTheme="minorEastAsia" w:hAnsiTheme="minorEastAsia" w:hint="eastAsia"/>
          <w:sz w:val="28"/>
          <w:szCs w:val="28"/>
        </w:rPr>
        <w:lastRenderedPageBreak/>
        <w:t>3、</w:t>
      </w:r>
      <w:r w:rsidR="00117BB6">
        <w:rPr>
          <w:rFonts w:ascii="宋体" w:eastAsia="宋体" w:hAnsi="宋体" w:cs="宋体" w:hint="eastAsia"/>
          <w:spacing w:val="-1"/>
          <w:sz w:val="28"/>
          <w:szCs w:val="28"/>
        </w:rPr>
        <w:t>数采</w:t>
      </w:r>
      <w:r w:rsidR="00117BB6">
        <w:rPr>
          <w:rFonts w:ascii="宋体" w:eastAsia="宋体" w:hAnsi="宋体" w:cs="宋体" w:hint="eastAsia"/>
          <w:sz w:val="28"/>
          <w:szCs w:val="28"/>
        </w:rPr>
        <w:t>仪性能要求</w:t>
      </w:r>
    </w:p>
    <w:p w:rsidR="00C72A35" w:rsidRDefault="00C72A35" w:rsidP="00195FD4">
      <w:pPr>
        <w:spacing w:line="71" w:lineRule="exact"/>
        <w:ind w:left="422" w:hanging="422"/>
      </w:pPr>
    </w:p>
    <w:tbl>
      <w:tblPr>
        <w:tblStyle w:val="TableNormal"/>
        <w:tblW w:w="8256"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552"/>
        <w:gridCol w:w="5704"/>
      </w:tblGrid>
      <w:tr w:rsidR="00C72A35" w:rsidTr="00207AA0">
        <w:trPr>
          <w:trHeight w:val="393"/>
        </w:trPr>
        <w:tc>
          <w:tcPr>
            <w:tcW w:w="2552" w:type="dxa"/>
          </w:tcPr>
          <w:p w:rsidR="00C72A35" w:rsidRDefault="00117BB6" w:rsidP="007F79B3">
            <w:pPr>
              <w:spacing w:before="33" w:line="220" w:lineRule="auto"/>
              <w:ind w:left="352" w:hanging="352"/>
              <w:jc w:val="center"/>
              <w:rPr>
                <w:rFonts w:ascii="宋体" w:eastAsia="宋体" w:hAnsi="宋体" w:cs="宋体"/>
                <w:sz w:val="24"/>
                <w:szCs w:val="24"/>
              </w:rPr>
            </w:pPr>
            <w:r>
              <w:rPr>
                <w:rFonts w:ascii="宋体" w:eastAsia="宋体" w:hAnsi="宋体" w:cs="宋体"/>
                <w:spacing w:val="-3"/>
                <w:sz w:val="24"/>
                <w:szCs w:val="24"/>
              </w:rPr>
              <w:t>项</w:t>
            </w:r>
            <w:r>
              <w:rPr>
                <w:rFonts w:ascii="宋体" w:eastAsia="宋体" w:hAnsi="宋体" w:cs="宋体"/>
                <w:spacing w:val="-2"/>
                <w:sz w:val="24"/>
                <w:szCs w:val="24"/>
              </w:rPr>
              <w:t>目名称</w:t>
            </w:r>
          </w:p>
        </w:tc>
        <w:tc>
          <w:tcPr>
            <w:tcW w:w="5704" w:type="dxa"/>
          </w:tcPr>
          <w:p w:rsidR="00C72A35" w:rsidRDefault="00117BB6" w:rsidP="007F79B3">
            <w:pPr>
              <w:spacing w:before="33" w:line="220" w:lineRule="auto"/>
              <w:ind w:leftChars="50" w:left="105" w:firstLineChars="500" w:firstLine="1190"/>
              <w:rPr>
                <w:rFonts w:ascii="宋体" w:eastAsia="宋体" w:hAnsi="宋体" w:cs="宋体"/>
                <w:sz w:val="24"/>
                <w:szCs w:val="24"/>
              </w:rPr>
            </w:pPr>
            <w:r>
              <w:rPr>
                <w:rFonts w:ascii="宋体" w:eastAsia="宋体" w:hAnsi="宋体" w:cs="宋体"/>
                <w:spacing w:val="-1"/>
                <w:sz w:val="24"/>
                <w:szCs w:val="24"/>
              </w:rPr>
              <w:t>技术参数</w:t>
            </w:r>
            <w:r>
              <w:rPr>
                <w:rFonts w:ascii="宋体" w:eastAsia="宋体" w:hAnsi="宋体" w:cs="宋体"/>
                <w:sz w:val="24"/>
                <w:szCs w:val="24"/>
              </w:rPr>
              <w:t>及要求</w:t>
            </w:r>
          </w:p>
        </w:tc>
      </w:tr>
      <w:tr w:rsidR="00C72A35" w:rsidTr="00207AA0">
        <w:trPr>
          <w:trHeight w:val="393"/>
        </w:trPr>
        <w:tc>
          <w:tcPr>
            <w:tcW w:w="2552" w:type="dxa"/>
          </w:tcPr>
          <w:p w:rsidR="00C72A35" w:rsidRDefault="00117BB6" w:rsidP="007F79B3">
            <w:pPr>
              <w:spacing w:before="27" w:line="222" w:lineRule="auto"/>
              <w:ind w:firstLineChars="100" w:firstLine="200"/>
              <w:rPr>
                <w:rFonts w:ascii="宋体" w:eastAsia="宋体" w:hAnsi="宋体" w:cs="宋体"/>
                <w:szCs w:val="21"/>
              </w:rPr>
            </w:pPr>
            <w:r>
              <w:rPr>
                <w:rFonts w:ascii="宋体" w:eastAsia="宋体" w:hAnsi="宋体" w:cs="宋体"/>
                <w:spacing w:val="-5"/>
                <w:szCs w:val="21"/>
              </w:rPr>
              <w:t>通讯方式</w:t>
            </w:r>
          </w:p>
        </w:tc>
        <w:tc>
          <w:tcPr>
            <w:tcW w:w="5704" w:type="dxa"/>
          </w:tcPr>
          <w:p w:rsidR="00C72A35" w:rsidRDefault="00117BB6" w:rsidP="007F79B3">
            <w:pPr>
              <w:spacing w:before="27" w:line="219" w:lineRule="auto"/>
              <w:ind w:leftChars="50" w:left="105" w:firstLineChars="100" w:firstLine="198"/>
              <w:rPr>
                <w:rFonts w:ascii="宋体" w:eastAsia="宋体" w:hAnsi="宋体" w:cs="宋体"/>
                <w:szCs w:val="21"/>
              </w:rPr>
            </w:pPr>
            <w:r>
              <w:rPr>
                <w:rFonts w:ascii="宋体" w:eastAsia="宋体" w:hAnsi="宋体" w:cs="宋体"/>
                <w:spacing w:val="-6"/>
                <w:szCs w:val="21"/>
              </w:rPr>
              <w:t>符合 H</w:t>
            </w:r>
            <w:r>
              <w:rPr>
                <w:rFonts w:ascii="宋体" w:eastAsia="宋体" w:hAnsi="宋体" w:cs="宋体"/>
                <w:spacing w:val="-3"/>
                <w:szCs w:val="21"/>
              </w:rPr>
              <w:t>J</w:t>
            </w:r>
            <w:r>
              <w:rPr>
                <w:rFonts w:ascii="宋体" w:eastAsia="宋体" w:hAnsi="宋体" w:cs="宋体"/>
                <w:spacing w:val="-6"/>
                <w:szCs w:val="21"/>
              </w:rPr>
              <w:t xml:space="preserve"> 477-2009 标准要求</w:t>
            </w:r>
          </w:p>
        </w:tc>
      </w:tr>
      <w:tr w:rsidR="00C72A35" w:rsidTr="00207AA0">
        <w:trPr>
          <w:trHeight w:val="899"/>
        </w:trPr>
        <w:tc>
          <w:tcPr>
            <w:tcW w:w="2552" w:type="dxa"/>
          </w:tcPr>
          <w:p w:rsidR="00C72A35" w:rsidRDefault="00117BB6" w:rsidP="007F79B3">
            <w:pPr>
              <w:spacing w:before="273" w:line="221" w:lineRule="auto"/>
              <w:ind w:leftChars="50" w:left="105" w:firstLineChars="50" w:firstLine="103"/>
              <w:rPr>
                <w:rFonts w:ascii="宋体" w:eastAsia="宋体" w:hAnsi="宋体" w:cs="宋体"/>
                <w:szCs w:val="21"/>
              </w:rPr>
            </w:pPr>
            <w:r>
              <w:rPr>
                <w:rFonts w:ascii="宋体" w:eastAsia="宋体" w:hAnsi="宋体" w:cs="宋体"/>
                <w:spacing w:val="-2"/>
                <w:szCs w:val="21"/>
              </w:rPr>
              <w:t>通</w:t>
            </w:r>
            <w:r>
              <w:rPr>
                <w:rFonts w:ascii="宋体" w:eastAsia="宋体" w:hAnsi="宋体" w:cs="宋体"/>
                <w:spacing w:val="-1"/>
                <w:szCs w:val="21"/>
              </w:rPr>
              <w:t>讯协议</w:t>
            </w:r>
          </w:p>
        </w:tc>
        <w:tc>
          <w:tcPr>
            <w:tcW w:w="5704" w:type="dxa"/>
          </w:tcPr>
          <w:p w:rsidR="00C72A35" w:rsidRDefault="00117BB6" w:rsidP="007F79B3">
            <w:pPr>
              <w:spacing w:before="68" w:line="365" w:lineRule="auto"/>
              <w:ind w:leftChars="50" w:left="105" w:right="409" w:firstLineChars="100" w:firstLine="242"/>
              <w:rPr>
                <w:rFonts w:ascii="宋体" w:eastAsia="宋体" w:hAnsi="宋体" w:cs="宋体"/>
                <w:szCs w:val="21"/>
              </w:rPr>
            </w:pPr>
            <w:r>
              <w:rPr>
                <w:rFonts w:ascii="宋体" w:eastAsia="宋体" w:hAnsi="宋体" w:cs="宋体"/>
                <w:spacing w:val="16"/>
                <w:szCs w:val="21"/>
              </w:rPr>
              <w:t>符</w:t>
            </w:r>
            <w:r>
              <w:rPr>
                <w:rFonts w:ascii="宋体" w:eastAsia="宋体" w:hAnsi="宋体" w:cs="宋体"/>
                <w:spacing w:val="13"/>
                <w:szCs w:val="21"/>
              </w:rPr>
              <w:t>合</w:t>
            </w:r>
            <w:r>
              <w:rPr>
                <w:rFonts w:ascii="宋体" w:eastAsia="宋体" w:hAnsi="宋体" w:cs="宋体"/>
                <w:spacing w:val="8"/>
                <w:szCs w:val="21"/>
              </w:rPr>
              <w:t>“污染物在线监控(监测) 系统数据传输标准(</w:t>
            </w:r>
            <w:r>
              <w:rPr>
                <w:rFonts w:ascii="宋体" w:eastAsia="宋体" w:hAnsi="宋体" w:cs="宋体"/>
                <w:szCs w:val="21"/>
              </w:rPr>
              <w:t xml:space="preserve">HJ </w:t>
            </w:r>
            <w:r>
              <w:rPr>
                <w:rFonts w:ascii="宋体" w:eastAsia="宋体" w:hAnsi="宋体" w:cs="宋体"/>
                <w:spacing w:val="-1"/>
                <w:szCs w:val="21"/>
              </w:rPr>
              <w:t>212-2017</w:t>
            </w:r>
            <w:r>
              <w:rPr>
                <w:rFonts w:ascii="宋体" w:eastAsia="宋体" w:hAnsi="宋体" w:cs="宋体"/>
                <w:szCs w:val="21"/>
              </w:rPr>
              <w:t>) ”的要求</w:t>
            </w:r>
          </w:p>
        </w:tc>
      </w:tr>
      <w:tr w:rsidR="00C72A35" w:rsidTr="00207AA0">
        <w:trPr>
          <w:trHeight w:val="391"/>
        </w:trPr>
        <w:tc>
          <w:tcPr>
            <w:tcW w:w="2552" w:type="dxa"/>
          </w:tcPr>
          <w:p w:rsidR="00C72A35" w:rsidRDefault="00117BB6" w:rsidP="007F79B3">
            <w:pPr>
              <w:spacing w:before="29" w:line="220" w:lineRule="auto"/>
              <w:ind w:leftChars="50" w:left="105" w:firstLineChars="50" w:firstLine="99"/>
              <w:rPr>
                <w:rFonts w:ascii="宋体" w:eastAsia="宋体" w:hAnsi="宋体" w:cs="宋体"/>
                <w:szCs w:val="21"/>
              </w:rPr>
            </w:pPr>
            <w:r>
              <w:rPr>
                <w:rFonts w:ascii="宋体" w:eastAsia="宋体" w:hAnsi="宋体" w:cs="宋体"/>
                <w:spacing w:val="-6"/>
                <w:szCs w:val="21"/>
              </w:rPr>
              <w:t>数</w:t>
            </w:r>
            <w:r>
              <w:rPr>
                <w:rFonts w:ascii="宋体" w:eastAsia="宋体" w:hAnsi="宋体" w:cs="宋体"/>
                <w:spacing w:val="-3"/>
                <w:szCs w:val="21"/>
              </w:rPr>
              <w:t>据采集误差</w:t>
            </w:r>
          </w:p>
        </w:tc>
        <w:tc>
          <w:tcPr>
            <w:tcW w:w="5704" w:type="dxa"/>
          </w:tcPr>
          <w:p w:rsidR="00C72A35" w:rsidRDefault="00117BB6" w:rsidP="007F79B3">
            <w:pPr>
              <w:spacing w:before="29" w:line="237" w:lineRule="auto"/>
              <w:ind w:leftChars="50" w:left="105" w:firstLineChars="50" w:firstLine="134"/>
              <w:rPr>
                <w:rFonts w:ascii="MS Gothic" w:eastAsia="MS Gothic" w:hAnsi="MS Gothic" w:cs="MS Gothic"/>
                <w:szCs w:val="21"/>
              </w:rPr>
            </w:pPr>
            <w:r>
              <w:rPr>
                <w:rFonts w:ascii="宋体" w:eastAsia="宋体" w:hAnsi="宋体" w:cs="宋体"/>
                <w:spacing w:val="29"/>
                <w:szCs w:val="21"/>
              </w:rPr>
              <w:t>≤1</w:t>
            </w:r>
            <w:r>
              <w:rPr>
                <w:rFonts w:ascii="MS Gothic" w:eastAsia="MS Gothic" w:hAnsi="MS Gothic" w:cs="MS Gothic"/>
                <w:spacing w:val="29"/>
                <w:szCs w:val="21"/>
              </w:rPr>
              <w:t>‟</w:t>
            </w:r>
          </w:p>
        </w:tc>
      </w:tr>
      <w:tr w:rsidR="00C72A35" w:rsidTr="00207AA0">
        <w:trPr>
          <w:trHeight w:val="393"/>
        </w:trPr>
        <w:tc>
          <w:tcPr>
            <w:tcW w:w="2552" w:type="dxa"/>
          </w:tcPr>
          <w:p w:rsidR="00C72A35" w:rsidRDefault="00117BB6" w:rsidP="007F79B3">
            <w:pPr>
              <w:spacing w:before="29" w:line="222" w:lineRule="auto"/>
              <w:ind w:leftChars="50" w:left="105" w:firstLineChars="50" w:firstLine="103"/>
              <w:rPr>
                <w:rFonts w:ascii="宋体" w:eastAsia="宋体" w:hAnsi="宋体" w:cs="宋体"/>
                <w:szCs w:val="21"/>
              </w:rPr>
            </w:pPr>
            <w:r>
              <w:rPr>
                <w:rFonts w:ascii="宋体" w:eastAsia="宋体" w:hAnsi="宋体" w:cs="宋体"/>
                <w:spacing w:val="-2"/>
                <w:szCs w:val="21"/>
              </w:rPr>
              <w:t>系</w:t>
            </w:r>
            <w:r>
              <w:rPr>
                <w:rFonts w:ascii="宋体" w:eastAsia="宋体" w:hAnsi="宋体" w:cs="宋体"/>
                <w:spacing w:val="-1"/>
                <w:szCs w:val="21"/>
              </w:rPr>
              <w:t>统时钟计时误差</w:t>
            </w:r>
          </w:p>
        </w:tc>
        <w:tc>
          <w:tcPr>
            <w:tcW w:w="5704" w:type="dxa"/>
          </w:tcPr>
          <w:p w:rsidR="00C72A35" w:rsidRDefault="00117BB6" w:rsidP="007F79B3">
            <w:pPr>
              <w:spacing w:before="29" w:line="236" w:lineRule="auto"/>
              <w:ind w:leftChars="50" w:left="105" w:firstLineChars="50" w:firstLine="121"/>
              <w:rPr>
                <w:rFonts w:ascii="MS Gothic" w:eastAsia="MS Gothic" w:hAnsi="MS Gothic" w:cs="MS Gothic"/>
                <w:szCs w:val="21"/>
              </w:rPr>
            </w:pPr>
            <w:r>
              <w:rPr>
                <w:rFonts w:ascii="宋体" w:eastAsia="宋体" w:hAnsi="宋体" w:cs="宋体"/>
                <w:spacing w:val="16"/>
                <w:szCs w:val="21"/>
              </w:rPr>
              <w:t>±</w:t>
            </w:r>
            <w:r>
              <w:rPr>
                <w:rFonts w:ascii="宋体" w:eastAsia="宋体" w:hAnsi="宋体" w:cs="宋体"/>
                <w:spacing w:val="12"/>
                <w:szCs w:val="21"/>
              </w:rPr>
              <w:t>0.02</w:t>
            </w:r>
            <w:r>
              <w:rPr>
                <w:rFonts w:ascii="MS Gothic" w:eastAsia="MS Gothic" w:hAnsi="MS Gothic" w:cs="MS Gothic"/>
                <w:spacing w:val="12"/>
                <w:szCs w:val="21"/>
              </w:rPr>
              <w:t>‟</w:t>
            </w:r>
          </w:p>
        </w:tc>
      </w:tr>
      <w:tr w:rsidR="00C72A35" w:rsidTr="00207AA0">
        <w:trPr>
          <w:trHeight w:val="426"/>
        </w:trPr>
        <w:tc>
          <w:tcPr>
            <w:tcW w:w="2552" w:type="dxa"/>
          </w:tcPr>
          <w:p w:rsidR="00C72A35" w:rsidRDefault="00117BB6" w:rsidP="007F79B3">
            <w:pPr>
              <w:spacing w:before="30" w:line="221" w:lineRule="auto"/>
              <w:ind w:leftChars="50" w:left="105" w:firstLineChars="50" w:firstLine="103"/>
              <w:rPr>
                <w:rFonts w:ascii="宋体" w:eastAsia="宋体" w:hAnsi="宋体" w:cs="宋体"/>
                <w:szCs w:val="21"/>
              </w:rPr>
            </w:pPr>
            <w:r>
              <w:rPr>
                <w:rFonts w:ascii="宋体" w:eastAsia="宋体" w:hAnsi="宋体" w:cs="宋体"/>
                <w:spacing w:val="-2"/>
                <w:szCs w:val="21"/>
              </w:rPr>
              <w:t>储存容</w:t>
            </w:r>
            <w:r>
              <w:rPr>
                <w:rFonts w:ascii="宋体" w:eastAsia="宋体" w:hAnsi="宋体" w:cs="宋体"/>
                <w:spacing w:val="-1"/>
                <w:szCs w:val="21"/>
              </w:rPr>
              <w:t>量</w:t>
            </w:r>
          </w:p>
        </w:tc>
        <w:tc>
          <w:tcPr>
            <w:tcW w:w="5704" w:type="dxa"/>
          </w:tcPr>
          <w:p w:rsidR="00C72A35" w:rsidRDefault="00117BB6" w:rsidP="007F79B3">
            <w:pPr>
              <w:spacing w:before="38" w:line="221" w:lineRule="auto"/>
              <w:ind w:leftChars="50" w:left="105" w:firstLineChars="50" w:firstLine="101"/>
              <w:rPr>
                <w:rFonts w:ascii="宋体" w:eastAsia="宋体" w:hAnsi="宋体" w:cs="宋体"/>
                <w:szCs w:val="21"/>
              </w:rPr>
            </w:pPr>
            <w:r>
              <w:rPr>
                <w:rFonts w:ascii="宋体" w:eastAsia="宋体" w:hAnsi="宋体" w:cs="宋体"/>
                <w:spacing w:val="-4"/>
                <w:szCs w:val="21"/>
              </w:rPr>
              <w:t>≥</w:t>
            </w:r>
            <w:r>
              <w:rPr>
                <w:rFonts w:ascii="宋体" w:eastAsia="宋体" w:hAnsi="宋体" w:cs="宋体"/>
                <w:spacing w:val="-3"/>
                <w:szCs w:val="21"/>
              </w:rPr>
              <w:t>1440</w:t>
            </w:r>
            <w:r w:rsidR="002C4046">
              <w:rPr>
                <w:rFonts w:ascii="宋体" w:eastAsia="宋体" w:hAnsi="宋体" w:cs="宋体" w:hint="eastAsia"/>
                <w:spacing w:val="-3"/>
                <w:szCs w:val="21"/>
              </w:rPr>
              <w:t>0条</w:t>
            </w:r>
          </w:p>
        </w:tc>
      </w:tr>
      <w:tr w:rsidR="00C72A35" w:rsidTr="00207AA0">
        <w:trPr>
          <w:trHeight w:val="407"/>
        </w:trPr>
        <w:tc>
          <w:tcPr>
            <w:tcW w:w="2552" w:type="dxa"/>
          </w:tcPr>
          <w:p w:rsidR="00C72A35" w:rsidRDefault="00117BB6" w:rsidP="00CE4251">
            <w:pPr>
              <w:spacing w:before="67" w:line="184" w:lineRule="auto"/>
              <w:ind w:left="107" w:firstLineChars="50" w:firstLine="105"/>
              <w:rPr>
                <w:rFonts w:ascii="宋体" w:eastAsia="宋体" w:hAnsi="宋体" w:cs="宋体"/>
                <w:szCs w:val="21"/>
              </w:rPr>
            </w:pPr>
            <w:r>
              <w:rPr>
                <w:rFonts w:ascii="宋体" w:eastAsia="宋体" w:hAnsi="宋体" w:cs="宋体"/>
                <w:szCs w:val="21"/>
              </w:rPr>
              <w:t>MTBF</w:t>
            </w:r>
          </w:p>
        </w:tc>
        <w:tc>
          <w:tcPr>
            <w:tcW w:w="5704" w:type="dxa"/>
          </w:tcPr>
          <w:p w:rsidR="00C72A35" w:rsidRDefault="00117BB6" w:rsidP="007F79B3">
            <w:pPr>
              <w:spacing w:before="30" w:line="239" w:lineRule="auto"/>
              <w:ind w:leftChars="50" w:left="105" w:firstLineChars="50" w:firstLine="101"/>
              <w:rPr>
                <w:rFonts w:ascii="宋体" w:eastAsia="宋体" w:hAnsi="宋体" w:cs="宋体"/>
                <w:szCs w:val="21"/>
              </w:rPr>
            </w:pPr>
            <w:r>
              <w:rPr>
                <w:rFonts w:ascii="宋体" w:eastAsia="宋体" w:hAnsi="宋体" w:cs="宋体"/>
                <w:spacing w:val="-4"/>
                <w:szCs w:val="21"/>
              </w:rPr>
              <w:t>≥</w:t>
            </w:r>
            <w:r>
              <w:rPr>
                <w:rFonts w:ascii="宋体" w:eastAsia="宋体" w:hAnsi="宋体" w:cs="宋体"/>
                <w:spacing w:val="-3"/>
                <w:szCs w:val="21"/>
              </w:rPr>
              <w:t>1440</w:t>
            </w:r>
            <w:r w:rsidR="002C4046">
              <w:rPr>
                <w:rFonts w:ascii="宋体" w:eastAsia="宋体" w:hAnsi="宋体" w:cs="宋体" w:hint="eastAsia"/>
                <w:spacing w:val="-3"/>
                <w:szCs w:val="21"/>
              </w:rPr>
              <w:t xml:space="preserve"> 小时</w:t>
            </w:r>
          </w:p>
        </w:tc>
      </w:tr>
      <w:tr w:rsidR="00C72A35" w:rsidTr="00207AA0">
        <w:trPr>
          <w:trHeight w:val="410"/>
        </w:trPr>
        <w:tc>
          <w:tcPr>
            <w:tcW w:w="2552" w:type="dxa"/>
          </w:tcPr>
          <w:p w:rsidR="00C72A35" w:rsidRDefault="00117BB6" w:rsidP="007F79B3">
            <w:pPr>
              <w:spacing w:before="30" w:line="221" w:lineRule="auto"/>
              <w:ind w:leftChars="50" w:left="105" w:firstLineChars="50" w:firstLine="103"/>
              <w:rPr>
                <w:rFonts w:ascii="宋体" w:eastAsia="宋体" w:hAnsi="宋体" w:cs="宋体"/>
                <w:szCs w:val="21"/>
              </w:rPr>
            </w:pPr>
            <w:r>
              <w:rPr>
                <w:rFonts w:ascii="宋体" w:eastAsia="宋体" w:hAnsi="宋体" w:cs="宋体"/>
                <w:spacing w:val="-2"/>
                <w:szCs w:val="21"/>
              </w:rPr>
              <w:t>绝缘阻</w:t>
            </w:r>
            <w:r>
              <w:rPr>
                <w:rFonts w:ascii="宋体" w:eastAsia="宋体" w:hAnsi="宋体" w:cs="宋体"/>
                <w:spacing w:val="-1"/>
                <w:szCs w:val="21"/>
              </w:rPr>
              <w:t>抗</w:t>
            </w:r>
          </w:p>
        </w:tc>
        <w:tc>
          <w:tcPr>
            <w:tcW w:w="5704" w:type="dxa"/>
          </w:tcPr>
          <w:p w:rsidR="00C72A35" w:rsidRDefault="00117BB6" w:rsidP="007F79B3">
            <w:pPr>
              <w:spacing w:before="30" w:line="239" w:lineRule="auto"/>
              <w:ind w:leftChars="50" w:left="105" w:firstLineChars="50" w:firstLine="99"/>
              <w:rPr>
                <w:rFonts w:ascii="宋体" w:eastAsia="宋体" w:hAnsi="宋体" w:cs="宋体"/>
                <w:szCs w:val="21"/>
              </w:rPr>
            </w:pPr>
            <w:r>
              <w:rPr>
                <w:rFonts w:ascii="宋体" w:eastAsia="宋体" w:hAnsi="宋体" w:cs="宋体"/>
                <w:spacing w:val="-6"/>
                <w:szCs w:val="21"/>
              </w:rPr>
              <w:t>≥</w:t>
            </w:r>
            <w:r>
              <w:rPr>
                <w:rFonts w:ascii="宋体" w:eastAsia="宋体" w:hAnsi="宋体" w:cs="宋体"/>
                <w:spacing w:val="-4"/>
                <w:szCs w:val="21"/>
              </w:rPr>
              <w:t>20 MΩ</w:t>
            </w:r>
          </w:p>
        </w:tc>
      </w:tr>
      <w:tr w:rsidR="00C72A35" w:rsidTr="00207AA0">
        <w:trPr>
          <w:trHeight w:val="465"/>
        </w:trPr>
        <w:tc>
          <w:tcPr>
            <w:tcW w:w="8256" w:type="dxa"/>
            <w:gridSpan w:val="2"/>
          </w:tcPr>
          <w:p w:rsidR="00C72A35" w:rsidRDefault="00117BB6" w:rsidP="007F79B3">
            <w:pPr>
              <w:spacing w:before="35" w:line="219" w:lineRule="auto"/>
              <w:ind w:leftChars="50" w:left="105" w:firstLineChars="50" w:firstLine="118"/>
              <w:rPr>
                <w:rFonts w:ascii="宋体" w:eastAsia="宋体" w:hAnsi="宋体" w:cs="宋体"/>
                <w:sz w:val="24"/>
                <w:szCs w:val="24"/>
              </w:rPr>
            </w:pPr>
            <w:r>
              <w:rPr>
                <w:rFonts w:ascii="宋体" w:eastAsia="宋体" w:hAnsi="宋体" w:cs="宋体"/>
                <w:spacing w:val="-2"/>
                <w:sz w:val="24"/>
                <w:szCs w:val="24"/>
              </w:rPr>
              <w:t>数采仪需支持数据自动</w:t>
            </w:r>
            <w:r>
              <w:rPr>
                <w:rFonts w:ascii="宋体" w:eastAsia="宋体" w:hAnsi="宋体" w:cs="宋体"/>
                <w:spacing w:val="-1"/>
                <w:sz w:val="24"/>
                <w:szCs w:val="24"/>
              </w:rPr>
              <w:t>和手动补发功能</w:t>
            </w:r>
          </w:p>
        </w:tc>
      </w:tr>
      <w:tr w:rsidR="00C72A35" w:rsidTr="00207AA0">
        <w:trPr>
          <w:trHeight w:val="469"/>
        </w:trPr>
        <w:tc>
          <w:tcPr>
            <w:tcW w:w="8256" w:type="dxa"/>
            <w:gridSpan w:val="2"/>
          </w:tcPr>
          <w:p w:rsidR="00C72A35" w:rsidRDefault="00117BB6" w:rsidP="007F79B3">
            <w:pPr>
              <w:spacing w:before="35" w:line="220" w:lineRule="auto"/>
              <w:ind w:leftChars="50" w:left="105" w:firstLineChars="50" w:firstLine="118"/>
              <w:rPr>
                <w:rFonts w:ascii="宋体" w:eastAsia="宋体" w:hAnsi="宋体" w:cs="宋体"/>
                <w:sz w:val="24"/>
                <w:szCs w:val="24"/>
              </w:rPr>
            </w:pPr>
            <w:r>
              <w:rPr>
                <w:rFonts w:ascii="宋体" w:eastAsia="宋体" w:hAnsi="宋体" w:cs="宋体"/>
                <w:spacing w:val="-2"/>
                <w:sz w:val="24"/>
                <w:szCs w:val="24"/>
              </w:rPr>
              <w:t>仪器内部需集成仪表协议调</w:t>
            </w:r>
            <w:r>
              <w:rPr>
                <w:rFonts w:ascii="宋体" w:eastAsia="宋体" w:hAnsi="宋体" w:cs="宋体"/>
                <w:spacing w:val="-1"/>
                <w:sz w:val="24"/>
                <w:szCs w:val="24"/>
              </w:rPr>
              <w:t>试助手</w:t>
            </w:r>
          </w:p>
        </w:tc>
      </w:tr>
    </w:tbl>
    <w:p w:rsidR="00C72A35" w:rsidRDefault="00C72A35" w:rsidP="00195FD4">
      <w:pPr>
        <w:ind w:left="422" w:hanging="422"/>
      </w:pPr>
    </w:p>
    <w:p w:rsidR="009A1F1D" w:rsidRDefault="00117BB6" w:rsidP="00195FD4">
      <w:pPr>
        <w:spacing w:line="360" w:lineRule="auto"/>
        <w:ind w:left="420" w:hanging="420"/>
        <w:rPr>
          <w:rFonts w:asciiTheme="minorEastAsia" w:hAnsiTheme="minorEastAsia" w:cs="宋体"/>
          <w:bCs/>
          <w:sz w:val="28"/>
          <w:szCs w:val="28"/>
        </w:rPr>
      </w:pPr>
      <w:r w:rsidRPr="009A1F1D">
        <w:rPr>
          <w:rFonts w:asciiTheme="minorEastAsia" w:hAnsiTheme="minorEastAsia" w:cs="宋体" w:hint="eastAsia"/>
          <w:bCs/>
          <w:sz w:val="28"/>
          <w:szCs w:val="28"/>
        </w:rPr>
        <w:t>* 以上执行的所有标准和规范当遇到国家或主管部门出台新的标准和规范时，应无条件执行新的标准和规范。</w:t>
      </w:r>
    </w:p>
    <w:p w:rsidR="00C72A35" w:rsidRPr="009A1F1D" w:rsidRDefault="009A1F1D" w:rsidP="00195FD4">
      <w:pPr>
        <w:spacing w:line="360" w:lineRule="auto"/>
        <w:ind w:left="420" w:hanging="420"/>
        <w:rPr>
          <w:rFonts w:asciiTheme="minorEastAsia" w:hAnsiTheme="minorEastAsia" w:cs="宋体"/>
          <w:bCs/>
          <w:sz w:val="28"/>
          <w:szCs w:val="28"/>
        </w:rPr>
      </w:pPr>
      <w:r w:rsidRPr="009A1F1D">
        <w:rPr>
          <w:rFonts w:asciiTheme="minorEastAsia" w:hAnsiTheme="minorEastAsia" w:cs="宋体" w:hint="eastAsia"/>
          <w:b/>
          <w:sz w:val="28"/>
          <w:szCs w:val="28"/>
        </w:rPr>
        <w:t>七、</w:t>
      </w:r>
      <w:r w:rsidR="00117BB6" w:rsidRPr="009A1F1D">
        <w:rPr>
          <w:rFonts w:asciiTheme="minorEastAsia" w:hAnsiTheme="minorEastAsia" w:cs="宋体"/>
          <w:b/>
          <w:bCs/>
          <w:spacing w:val="-3"/>
          <w:sz w:val="28"/>
          <w:szCs w:val="28"/>
        </w:rPr>
        <w:t>其他要求</w:t>
      </w:r>
    </w:p>
    <w:p w:rsidR="00C72A35" w:rsidRPr="009A1F1D" w:rsidRDefault="00117BB6" w:rsidP="00195FD4">
      <w:pPr>
        <w:spacing w:before="156" w:line="220" w:lineRule="auto"/>
        <w:ind w:left="404" w:hanging="404"/>
        <w:rPr>
          <w:rFonts w:asciiTheme="minorEastAsia" w:hAnsiTheme="minorEastAsia" w:cs="宋体"/>
          <w:sz w:val="28"/>
          <w:szCs w:val="28"/>
        </w:rPr>
      </w:pPr>
      <w:r w:rsidRPr="009A1F1D">
        <w:rPr>
          <w:rFonts w:asciiTheme="minorEastAsia" w:hAnsiTheme="minorEastAsia" w:cs="宋体" w:hint="eastAsia"/>
          <w:spacing w:val="-6"/>
          <w:sz w:val="28"/>
          <w:szCs w:val="28"/>
        </w:rPr>
        <w:t>1、如在安装调试及</w:t>
      </w:r>
      <w:r w:rsidRPr="009A1F1D">
        <w:rPr>
          <w:rFonts w:asciiTheme="minorEastAsia" w:hAnsiTheme="minorEastAsia" w:cs="宋体" w:hint="eastAsia"/>
          <w:spacing w:val="-4"/>
          <w:sz w:val="28"/>
          <w:szCs w:val="28"/>
        </w:rPr>
        <w:t>免</w:t>
      </w:r>
      <w:r w:rsidRPr="009A1F1D">
        <w:rPr>
          <w:rFonts w:asciiTheme="minorEastAsia" w:hAnsiTheme="minorEastAsia" w:cs="宋体" w:hint="eastAsia"/>
          <w:spacing w:val="-3"/>
          <w:sz w:val="28"/>
          <w:szCs w:val="28"/>
        </w:rPr>
        <w:t>费质保期内发生部件缺陷、损坏等情况， 供应商应尽快免费维修或更换。</w:t>
      </w:r>
    </w:p>
    <w:p w:rsidR="00C72A35" w:rsidRPr="009A1F1D" w:rsidRDefault="00117BB6" w:rsidP="00195FD4">
      <w:pPr>
        <w:spacing w:before="159" w:line="242" w:lineRule="auto"/>
        <w:ind w:left="139" w:hangingChars="50" w:hanging="139"/>
        <w:rPr>
          <w:rFonts w:asciiTheme="minorEastAsia" w:hAnsiTheme="minorEastAsia" w:cs="宋体"/>
          <w:sz w:val="28"/>
          <w:szCs w:val="28"/>
        </w:rPr>
      </w:pPr>
      <w:r w:rsidRPr="009A1F1D">
        <w:rPr>
          <w:rFonts w:asciiTheme="minorEastAsia" w:hAnsiTheme="minorEastAsia" w:cs="宋体" w:hint="eastAsia"/>
          <w:spacing w:val="-1"/>
          <w:sz w:val="28"/>
          <w:szCs w:val="28"/>
        </w:rPr>
        <w:t>2、供应商应保证所投产品的合法来源渠道；</w:t>
      </w:r>
      <w:r w:rsidRPr="009A1F1D">
        <w:rPr>
          <w:rFonts w:asciiTheme="minorEastAsia" w:hAnsiTheme="minorEastAsia" w:cs="宋体" w:hint="eastAsia"/>
          <w:sz w:val="28"/>
          <w:szCs w:val="28"/>
        </w:rPr>
        <w:t>保证所投产品及服务不会出现侵权等违法行为。</w:t>
      </w:r>
    </w:p>
    <w:p w:rsidR="00C72A35" w:rsidRPr="009A1F1D" w:rsidRDefault="00117BB6" w:rsidP="00195FD4">
      <w:pPr>
        <w:spacing w:before="134" w:line="241" w:lineRule="auto"/>
        <w:ind w:left="419" w:hanging="419"/>
        <w:rPr>
          <w:rFonts w:asciiTheme="minorEastAsia" w:hAnsiTheme="minorEastAsia" w:cs="宋体"/>
          <w:sz w:val="28"/>
          <w:szCs w:val="28"/>
        </w:rPr>
      </w:pPr>
      <w:r w:rsidRPr="009A1F1D">
        <w:rPr>
          <w:rFonts w:asciiTheme="minorEastAsia" w:hAnsiTheme="minorEastAsia" w:cs="宋体" w:hint="eastAsia"/>
          <w:spacing w:val="-1"/>
          <w:sz w:val="28"/>
          <w:szCs w:val="28"/>
        </w:rPr>
        <w:t>3、一机可实现多</w:t>
      </w:r>
      <w:r w:rsidRPr="009A1F1D">
        <w:rPr>
          <w:rFonts w:asciiTheme="minorEastAsia" w:hAnsiTheme="minorEastAsia" w:cs="宋体" w:hint="eastAsia"/>
          <w:sz w:val="28"/>
          <w:szCs w:val="28"/>
        </w:rPr>
        <w:t>种功能或多功能一体机需标明所能实现的功能类型。</w:t>
      </w:r>
    </w:p>
    <w:p w:rsidR="00C72A35" w:rsidRPr="009A1F1D" w:rsidRDefault="00117BB6" w:rsidP="007F79B3">
      <w:pPr>
        <w:spacing w:before="205" w:line="255" w:lineRule="auto"/>
        <w:ind w:leftChars="14" w:left="29" w:right="12"/>
        <w:rPr>
          <w:rFonts w:asciiTheme="minorEastAsia" w:hAnsiTheme="minorEastAsia" w:cs="宋体"/>
          <w:sz w:val="28"/>
          <w:szCs w:val="28"/>
        </w:rPr>
      </w:pPr>
      <w:r w:rsidRPr="009A1F1D">
        <w:rPr>
          <w:rFonts w:asciiTheme="minorEastAsia" w:hAnsiTheme="minorEastAsia" w:cs="宋体" w:hint="eastAsia"/>
          <w:spacing w:val="-8"/>
          <w:sz w:val="28"/>
          <w:szCs w:val="28"/>
        </w:rPr>
        <w:t>4 、供应</w:t>
      </w:r>
      <w:r w:rsidRPr="009A1F1D">
        <w:rPr>
          <w:rFonts w:asciiTheme="minorEastAsia" w:hAnsiTheme="minorEastAsia" w:cs="宋体" w:hint="eastAsia"/>
          <w:spacing w:val="-7"/>
          <w:sz w:val="28"/>
          <w:szCs w:val="28"/>
        </w:rPr>
        <w:t>商</w:t>
      </w:r>
      <w:r w:rsidRPr="009A1F1D">
        <w:rPr>
          <w:rFonts w:asciiTheme="minorEastAsia" w:hAnsiTheme="minorEastAsia" w:cs="宋体" w:hint="eastAsia"/>
          <w:spacing w:val="-4"/>
          <w:sz w:val="28"/>
          <w:szCs w:val="28"/>
        </w:rPr>
        <w:t>所提供的货物的质量必须达到合格标准， 安装、调试、验收标准应符合我国国家有关</w:t>
      </w:r>
      <w:r w:rsidRPr="009A1F1D">
        <w:rPr>
          <w:rFonts w:asciiTheme="minorEastAsia" w:hAnsiTheme="minorEastAsia" w:cs="宋体" w:hint="eastAsia"/>
          <w:sz w:val="28"/>
          <w:szCs w:val="28"/>
        </w:rPr>
        <w:t xml:space="preserve"> </w:t>
      </w:r>
      <w:r w:rsidRPr="009A1F1D">
        <w:rPr>
          <w:rFonts w:asciiTheme="minorEastAsia" w:hAnsiTheme="minorEastAsia" w:cs="宋体" w:hint="eastAsia"/>
          <w:spacing w:val="-1"/>
          <w:sz w:val="28"/>
          <w:szCs w:val="28"/>
        </w:rPr>
        <w:t>技术规范要</w:t>
      </w:r>
      <w:r w:rsidRPr="009A1F1D">
        <w:rPr>
          <w:rFonts w:asciiTheme="minorEastAsia" w:hAnsiTheme="minorEastAsia" w:cs="宋体" w:hint="eastAsia"/>
          <w:sz w:val="28"/>
          <w:szCs w:val="28"/>
        </w:rPr>
        <w:t>求和技术标准。</w:t>
      </w:r>
    </w:p>
    <w:p w:rsidR="00C72A35" w:rsidRPr="009A1F1D" w:rsidRDefault="00C72A35">
      <w:pPr>
        <w:pStyle w:val="20"/>
        <w:ind w:leftChars="0" w:left="0" w:firstLineChars="0" w:firstLine="0"/>
        <w:rPr>
          <w:rFonts w:asciiTheme="minorEastAsia" w:eastAsiaTheme="minorEastAsia" w:hAnsiTheme="minorEastAsia" w:cs="宋体"/>
          <w:sz w:val="28"/>
          <w:szCs w:val="28"/>
        </w:rPr>
      </w:pPr>
    </w:p>
    <w:p w:rsidR="00C72A35" w:rsidRDefault="00C72A35" w:rsidP="00195FD4">
      <w:pPr>
        <w:ind w:left="422" w:hanging="422"/>
      </w:pPr>
    </w:p>
    <w:sectPr w:rsidR="00C72A35" w:rsidSect="00C72A3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EBD" w:rsidRDefault="00CF4EBD" w:rsidP="00C72A35">
      <w:r>
        <w:separator/>
      </w:r>
    </w:p>
  </w:endnote>
  <w:endnote w:type="continuationSeparator" w:id="0">
    <w:p w:rsidR="00CF4EBD" w:rsidRDefault="00CF4EBD" w:rsidP="00C72A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35" w:rsidRDefault="00C72A35">
    <w:pPr>
      <w:spacing w:line="14" w:lineRule="auto"/>
      <w:rPr>
        <w:rFonts w:ascii="Arial"/>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35" w:rsidRDefault="00C72A35" w:rsidP="00195FD4">
    <w:pPr>
      <w:spacing w:line="14" w:lineRule="auto"/>
      <w:ind w:left="30" w:hanging="30"/>
      <w:rPr>
        <w:rFonts w:ascii="Arial"/>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EBD" w:rsidRDefault="00CF4EBD" w:rsidP="00C72A35">
      <w:r>
        <w:separator/>
      </w:r>
    </w:p>
  </w:footnote>
  <w:footnote w:type="continuationSeparator" w:id="0">
    <w:p w:rsidR="00CF4EBD" w:rsidRDefault="00CF4EBD" w:rsidP="00C72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F3597"/>
    <w:multiLevelType w:val="hybridMultilevel"/>
    <w:tmpl w:val="E3EA16BE"/>
    <w:lvl w:ilvl="0" w:tplc="4B42BC3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zViNDU4ZDIxMzhhNmExYWIyNTRiYzJjZGQ5MzdjZmQifQ=="/>
  </w:docVars>
  <w:rsids>
    <w:rsidRoot w:val="0078453C"/>
    <w:rsid w:val="00012F62"/>
    <w:rsid w:val="00037046"/>
    <w:rsid w:val="00037EDD"/>
    <w:rsid w:val="00041DF3"/>
    <w:rsid w:val="00071BBC"/>
    <w:rsid w:val="0007240D"/>
    <w:rsid w:val="00072CBF"/>
    <w:rsid w:val="000A3706"/>
    <w:rsid w:val="000A42A4"/>
    <w:rsid w:val="000F2610"/>
    <w:rsid w:val="00107A0F"/>
    <w:rsid w:val="001127A6"/>
    <w:rsid w:val="001139C7"/>
    <w:rsid w:val="00117BB6"/>
    <w:rsid w:val="00130395"/>
    <w:rsid w:val="00156509"/>
    <w:rsid w:val="00187291"/>
    <w:rsid w:val="00194D09"/>
    <w:rsid w:val="00195FD4"/>
    <w:rsid w:val="001A5839"/>
    <w:rsid w:val="001C0073"/>
    <w:rsid w:val="001C26F2"/>
    <w:rsid w:val="001C3C5E"/>
    <w:rsid w:val="001D3AF2"/>
    <w:rsid w:val="0020159B"/>
    <w:rsid w:val="002051C1"/>
    <w:rsid w:val="00207AA0"/>
    <w:rsid w:val="00225653"/>
    <w:rsid w:val="00246E74"/>
    <w:rsid w:val="002A034A"/>
    <w:rsid w:val="002A6DB2"/>
    <w:rsid w:val="002B0C9C"/>
    <w:rsid w:val="002B1414"/>
    <w:rsid w:val="002C4046"/>
    <w:rsid w:val="002D54B9"/>
    <w:rsid w:val="002F128E"/>
    <w:rsid w:val="00315D34"/>
    <w:rsid w:val="00326AA8"/>
    <w:rsid w:val="00344E43"/>
    <w:rsid w:val="00392199"/>
    <w:rsid w:val="0039348A"/>
    <w:rsid w:val="003A165A"/>
    <w:rsid w:val="003D1CE0"/>
    <w:rsid w:val="003D2D7A"/>
    <w:rsid w:val="00411118"/>
    <w:rsid w:val="00412A4A"/>
    <w:rsid w:val="004229D8"/>
    <w:rsid w:val="00432E74"/>
    <w:rsid w:val="00440ADF"/>
    <w:rsid w:val="00460594"/>
    <w:rsid w:val="00472B12"/>
    <w:rsid w:val="004C53A9"/>
    <w:rsid w:val="004F6D8E"/>
    <w:rsid w:val="00501247"/>
    <w:rsid w:val="00521806"/>
    <w:rsid w:val="00540446"/>
    <w:rsid w:val="00545D22"/>
    <w:rsid w:val="005567CA"/>
    <w:rsid w:val="005672C7"/>
    <w:rsid w:val="00571A27"/>
    <w:rsid w:val="0057657B"/>
    <w:rsid w:val="005835FC"/>
    <w:rsid w:val="00586B7A"/>
    <w:rsid w:val="005A55D4"/>
    <w:rsid w:val="005A5958"/>
    <w:rsid w:val="005B5C88"/>
    <w:rsid w:val="006046BE"/>
    <w:rsid w:val="00611508"/>
    <w:rsid w:val="00632724"/>
    <w:rsid w:val="00672FA4"/>
    <w:rsid w:val="006A12CB"/>
    <w:rsid w:val="006A702F"/>
    <w:rsid w:val="006B0AD1"/>
    <w:rsid w:val="006B4284"/>
    <w:rsid w:val="006E09D6"/>
    <w:rsid w:val="0072178B"/>
    <w:rsid w:val="00721CFD"/>
    <w:rsid w:val="00727868"/>
    <w:rsid w:val="007364F4"/>
    <w:rsid w:val="007449AE"/>
    <w:rsid w:val="007471CE"/>
    <w:rsid w:val="007762EA"/>
    <w:rsid w:val="0078453C"/>
    <w:rsid w:val="007A170E"/>
    <w:rsid w:val="007C6407"/>
    <w:rsid w:val="007D12B2"/>
    <w:rsid w:val="007D305C"/>
    <w:rsid w:val="007D61CF"/>
    <w:rsid w:val="007E6E4F"/>
    <w:rsid w:val="007F79B3"/>
    <w:rsid w:val="00800AE5"/>
    <w:rsid w:val="00805C2A"/>
    <w:rsid w:val="008215D8"/>
    <w:rsid w:val="00826465"/>
    <w:rsid w:val="008273FB"/>
    <w:rsid w:val="00840FF4"/>
    <w:rsid w:val="00897E5E"/>
    <w:rsid w:val="008B55BC"/>
    <w:rsid w:val="008C4A5E"/>
    <w:rsid w:val="00900355"/>
    <w:rsid w:val="00912DC6"/>
    <w:rsid w:val="00922720"/>
    <w:rsid w:val="0095498E"/>
    <w:rsid w:val="00961BCC"/>
    <w:rsid w:val="009A1F1D"/>
    <w:rsid w:val="009D23C7"/>
    <w:rsid w:val="009F1728"/>
    <w:rsid w:val="00A02E75"/>
    <w:rsid w:val="00A25282"/>
    <w:rsid w:val="00A30248"/>
    <w:rsid w:val="00A4081B"/>
    <w:rsid w:val="00A44F49"/>
    <w:rsid w:val="00A932CB"/>
    <w:rsid w:val="00A9466A"/>
    <w:rsid w:val="00AA0C01"/>
    <w:rsid w:val="00AA1229"/>
    <w:rsid w:val="00AA31DE"/>
    <w:rsid w:val="00AA6212"/>
    <w:rsid w:val="00AF4C19"/>
    <w:rsid w:val="00B04336"/>
    <w:rsid w:val="00B3367A"/>
    <w:rsid w:val="00B603D9"/>
    <w:rsid w:val="00B60F88"/>
    <w:rsid w:val="00B65D4A"/>
    <w:rsid w:val="00BE617E"/>
    <w:rsid w:val="00C45A52"/>
    <w:rsid w:val="00C46CF4"/>
    <w:rsid w:val="00C56A92"/>
    <w:rsid w:val="00C63390"/>
    <w:rsid w:val="00C638A3"/>
    <w:rsid w:val="00C716F4"/>
    <w:rsid w:val="00C72A35"/>
    <w:rsid w:val="00C820C8"/>
    <w:rsid w:val="00C93F3A"/>
    <w:rsid w:val="00C9488E"/>
    <w:rsid w:val="00C964DF"/>
    <w:rsid w:val="00CA4E52"/>
    <w:rsid w:val="00CB76D5"/>
    <w:rsid w:val="00CD2AEC"/>
    <w:rsid w:val="00CE4251"/>
    <w:rsid w:val="00CF4EBD"/>
    <w:rsid w:val="00CF62F7"/>
    <w:rsid w:val="00CF63DB"/>
    <w:rsid w:val="00D00535"/>
    <w:rsid w:val="00D11634"/>
    <w:rsid w:val="00D3653A"/>
    <w:rsid w:val="00D4480D"/>
    <w:rsid w:val="00D50229"/>
    <w:rsid w:val="00D57CCB"/>
    <w:rsid w:val="00D604E3"/>
    <w:rsid w:val="00D63315"/>
    <w:rsid w:val="00D80095"/>
    <w:rsid w:val="00D84F39"/>
    <w:rsid w:val="00DD4D08"/>
    <w:rsid w:val="00DD7F76"/>
    <w:rsid w:val="00DF72E2"/>
    <w:rsid w:val="00E05BB7"/>
    <w:rsid w:val="00E1153D"/>
    <w:rsid w:val="00E25956"/>
    <w:rsid w:val="00E506E3"/>
    <w:rsid w:val="00E65F2B"/>
    <w:rsid w:val="00E81848"/>
    <w:rsid w:val="00EB017E"/>
    <w:rsid w:val="00EB1C25"/>
    <w:rsid w:val="00EB48CC"/>
    <w:rsid w:val="00ED4FFC"/>
    <w:rsid w:val="00ED5302"/>
    <w:rsid w:val="00F142D2"/>
    <w:rsid w:val="00F37EDD"/>
    <w:rsid w:val="00F42452"/>
    <w:rsid w:val="00F42CF0"/>
    <w:rsid w:val="00F75A98"/>
    <w:rsid w:val="00F9602F"/>
    <w:rsid w:val="00FF3ABC"/>
    <w:rsid w:val="00FF7D71"/>
    <w:rsid w:val="09CD37D2"/>
    <w:rsid w:val="0A8332A6"/>
    <w:rsid w:val="0AAA00CF"/>
    <w:rsid w:val="0B7C6E05"/>
    <w:rsid w:val="11B470E0"/>
    <w:rsid w:val="11BF2824"/>
    <w:rsid w:val="12695C63"/>
    <w:rsid w:val="17DE04B9"/>
    <w:rsid w:val="18E425FC"/>
    <w:rsid w:val="18FA2A24"/>
    <w:rsid w:val="19475524"/>
    <w:rsid w:val="197F688B"/>
    <w:rsid w:val="1C47468D"/>
    <w:rsid w:val="1DF11016"/>
    <w:rsid w:val="203C638C"/>
    <w:rsid w:val="23A411CC"/>
    <w:rsid w:val="23CE0ED5"/>
    <w:rsid w:val="240770B2"/>
    <w:rsid w:val="243700E1"/>
    <w:rsid w:val="275B78FF"/>
    <w:rsid w:val="280576EE"/>
    <w:rsid w:val="2958649A"/>
    <w:rsid w:val="2A3F629C"/>
    <w:rsid w:val="2ABE5B1A"/>
    <w:rsid w:val="2EA25753"/>
    <w:rsid w:val="3276166B"/>
    <w:rsid w:val="340F1A86"/>
    <w:rsid w:val="36717893"/>
    <w:rsid w:val="37A31445"/>
    <w:rsid w:val="37A870C4"/>
    <w:rsid w:val="389A3CCD"/>
    <w:rsid w:val="3CD94583"/>
    <w:rsid w:val="3D3E36A7"/>
    <w:rsid w:val="3E160F33"/>
    <w:rsid w:val="3F5D3C35"/>
    <w:rsid w:val="426A43C7"/>
    <w:rsid w:val="428A1FC5"/>
    <w:rsid w:val="44C957D8"/>
    <w:rsid w:val="46DA258F"/>
    <w:rsid w:val="47963F38"/>
    <w:rsid w:val="4A5B4CDC"/>
    <w:rsid w:val="4BA5607F"/>
    <w:rsid w:val="4EDD37FC"/>
    <w:rsid w:val="51597A9B"/>
    <w:rsid w:val="535F038C"/>
    <w:rsid w:val="54392AB1"/>
    <w:rsid w:val="583171CC"/>
    <w:rsid w:val="5957067B"/>
    <w:rsid w:val="5A15485D"/>
    <w:rsid w:val="5A15732E"/>
    <w:rsid w:val="5BAD0F01"/>
    <w:rsid w:val="5D7A2FB9"/>
    <w:rsid w:val="5FB74A04"/>
    <w:rsid w:val="612F61B7"/>
    <w:rsid w:val="66393436"/>
    <w:rsid w:val="66427B15"/>
    <w:rsid w:val="68A8470C"/>
    <w:rsid w:val="6AC41AAD"/>
    <w:rsid w:val="6ADE7537"/>
    <w:rsid w:val="7026483E"/>
    <w:rsid w:val="74C50E20"/>
    <w:rsid w:val="7B0237A5"/>
    <w:rsid w:val="7D513F06"/>
    <w:rsid w:val="7DF14B85"/>
    <w:rsid w:val="7EC250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semiHidden="0" w:uiPriority="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C72A3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C72A3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72A35"/>
    <w:pPr>
      <w:keepNext/>
      <w:keepLines/>
      <w:spacing w:before="260" w:after="260" w:line="412" w:lineRule="auto"/>
      <w:outlineLvl w:val="1"/>
    </w:pPr>
    <w:rPr>
      <w:rFonts w:ascii="Arial" w:eastAsia="黑体"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qFormat/>
    <w:rsid w:val="00C72A35"/>
    <w:pPr>
      <w:jc w:val="left"/>
    </w:pPr>
    <w:rPr>
      <w:rFonts w:ascii="Calibri" w:hAnsi="Calibri" w:cs="Calibri"/>
    </w:rPr>
  </w:style>
  <w:style w:type="paragraph" w:styleId="a4">
    <w:name w:val="Body Text Indent"/>
    <w:basedOn w:val="a"/>
    <w:link w:val="Char"/>
    <w:uiPriority w:val="99"/>
    <w:semiHidden/>
    <w:unhideWhenUsed/>
    <w:rsid w:val="00C72A35"/>
    <w:pPr>
      <w:spacing w:after="120"/>
      <w:ind w:leftChars="200" w:left="420"/>
    </w:pPr>
  </w:style>
  <w:style w:type="paragraph" w:styleId="a5">
    <w:name w:val="Balloon Text"/>
    <w:basedOn w:val="a"/>
    <w:link w:val="Char0"/>
    <w:uiPriority w:val="99"/>
    <w:semiHidden/>
    <w:unhideWhenUsed/>
    <w:rsid w:val="00C72A35"/>
    <w:rPr>
      <w:sz w:val="18"/>
      <w:szCs w:val="18"/>
    </w:rPr>
  </w:style>
  <w:style w:type="paragraph" w:styleId="a6">
    <w:name w:val="Normal (Web)"/>
    <w:basedOn w:val="a"/>
    <w:rsid w:val="00C72A35"/>
    <w:pPr>
      <w:widowControl/>
      <w:spacing w:before="100" w:beforeAutospacing="1" w:after="100" w:afterAutospacing="1"/>
      <w:jc w:val="left"/>
    </w:pPr>
    <w:rPr>
      <w:rFonts w:ascii="宋体" w:eastAsia="宋体" w:hAnsi="宋体" w:cs="Times New Roman" w:hint="eastAsia"/>
      <w:kern w:val="0"/>
      <w:sz w:val="24"/>
    </w:rPr>
  </w:style>
  <w:style w:type="paragraph" w:styleId="a7">
    <w:name w:val="annotation subject"/>
    <w:basedOn w:val="a3"/>
    <w:next w:val="a3"/>
    <w:link w:val="Char2"/>
    <w:uiPriority w:val="99"/>
    <w:semiHidden/>
    <w:unhideWhenUsed/>
    <w:rsid w:val="00C72A35"/>
    <w:rPr>
      <w:rFonts w:asciiTheme="minorHAnsi" w:hAnsiTheme="minorHAnsi" w:cstheme="minorBidi"/>
      <w:b/>
      <w:bCs/>
    </w:rPr>
  </w:style>
  <w:style w:type="paragraph" w:styleId="20">
    <w:name w:val="Body Text First Indent 2"/>
    <w:basedOn w:val="a4"/>
    <w:link w:val="2Char0"/>
    <w:unhideWhenUsed/>
    <w:qFormat/>
    <w:rsid w:val="00C72A35"/>
    <w:pPr>
      <w:ind w:firstLineChars="200" w:firstLine="420"/>
    </w:pPr>
    <w:rPr>
      <w:rFonts w:ascii="Times New Roman" w:eastAsia="宋体" w:hAnsi="Times New Roman" w:cs="Times New Roman"/>
      <w:szCs w:val="20"/>
    </w:rPr>
  </w:style>
  <w:style w:type="character" w:styleId="a8">
    <w:name w:val="annotation reference"/>
    <w:basedOn w:val="a0"/>
    <w:uiPriority w:val="99"/>
    <w:semiHidden/>
    <w:unhideWhenUsed/>
    <w:rsid w:val="00C72A35"/>
    <w:rPr>
      <w:sz w:val="21"/>
      <w:szCs w:val="21"/>
    </w:rPr>
  </w:style>
  <w:style w:type="character" w:customStyle="1" w:styleId="2Char">
    <w:name w:val="标题 2 Char"/>
    <w:basedOn w:val="a0"/>
    <w:link w:val="2"/>
    <w:qFormat/>
    <w:rsid w:val="00C72A35"/>
    <w:rPr>
      <w:rFonts w:ascii="Arial" w:eastAsia="黑体" w:hAnsi="Arial" w:cs="Times New Roman"/>
      <w:b/>
      <w:sz w:val="32"/>
      <w:szCs w:val="20"/>
    </w:rPr>
  </w:style>
  <w:style w:type="character" w:customStyle="1" w:styleId="Char3">
    <w:name w:val="批注文字 Char"/>
    <w:basedOn w:val="a0"/>
    <w:link w:val="a3"/>
    <w:autoRedefine/>
    <w:qFormat/>
    <w:rsid w:val="00C72A35"/>
    <w:rPr>
      <w:rFonts w:ascii="Calibri" w:hAnsi="Calibri" w:cs="Calibri"/>
    </w:rPr>
  </w:style>
  <w:style w:type="paragraph" w:customStyle="1" w:styleId="00">
    <w:name w:val="正文_0_0"/>
    <w:basedOn w:val="a"/>
    <w:qFormat/>
    <w:rsid w:val="00C72A35"/>
    <w:rPr>
      <w:rFonts w:ascii="Times New Roman" w:eastAsia="宋体" w:hAnsi="Times New Roman" w:cs="Times New Roman"/>
      <w:szCs w:val="20"/>
    </w:rPr>
  </w:style>
  <w:style w:type="character" w:customStyle="1" w:styleId="Char1">
    <w:name w:val="批注文字 Char1"/>
    <w:basedOn w:val="a0"/>
    <w:link w:val="a3"/>
    <w:uiPriority w:val="99"/>
    <w:semiHidden/>
    <w:qFormat/>
    <w:rsid w:val="00C72A35"/>
  </w:style>
  <w:style w:type="paragraph" w:customStyle="1" w:styleId="TableParagraph">
    <w:name w:val="Table Paragraph"/>
    <w:basedOn w:val="a"/>
    <w:uiPriority w:val="99"/>
    <w:qFormat/>
    <w:rsid w:val="00C72A35"/>
    <w:rPr>
      <w:rFonts w:ascii="Calibri" w:eastAsia="宋体" w:hAnsi="Calibri" w:cs="Times New Roman"/>
      <w:szCs w:val="24"/>
    </w:rPr>
  </w:style>
  <w:style w:type="character" w:customStyle="1" w:styleId="Char">
    <w:name w:val="正文文本缩进 Char"/>
    <w:basedOn w:val="a0"/>
    <w:link w:val="a4"/>
    <w:uiPriority w:val="99"/>
    <w:semiHidden/>
    <w:rsid w:val="00C72A35"/>
  </w:style>
  <w:style w:type="character" w:customStyle="1" w:styleId="2Char0">
    <w:name w:val="正文首行缩进 2 Char"/>
    <w:basedOn w:val="Char"/>
    <w:link w:val="20"/>
    <w:rsid w:val="00C72A35"/>
    <w:rPr>
      <w:rFonts w:ascii="Times New Roman" w:eastAsia="宋体" w:hAnsi="Times New Roman" w:cs="Times New Roman"/>
      <w:szCs w:val="20"/>
    </w:rPr>
  </w:style>
  <w:style w:type="character" w:customStyle="1" w:styleId="Char2">
    <w:name w:val="批注主题 Char"/>
    <w:basedOn w:val="Char3"/>
    <w:link w:val="a7"/>
    <w:uiPriority w:val="99"/>
    <w:semiHidden/>
    <w:rsid w:val="00C72A35"/>
    <w:rPr>
      <w:b/>
      <w:bCs/>
    </w:rPr>
  </w:style>
  <w:style w:type="character" w:customStyle="1" w:styleId="Char0">
    <w:name w:val="批注框文本 Char"/>
    <w:basedOn w:val="a0"/>
    <w:link w:val="a5"/>
    <w:uiPriority w:val="99"/>
    <w:semiHidden/>
    <w:rsid w:val="00C72A35"/>
    <w:rPr>
      <w:sz w:val="18"/>
      <w:szCs w:val="18"/>
    </w:rPr>
  </w:style>
  <w:style w:type="character" w:customStyle="1" w:styleId="1Char">
    <w:name w:val="标题 1 Char"/>
    <w:basedOn w:val="a0"/>
    <w:link w:val="1"/>
    <w:uiPriority w:val="9"/>
    <w:rsid w:val="00C72A35"/>
    <w:rPr>
      <w:b/>
      <w:bCs/>
      <w:kern w:val="44"/>
      <w:sz w:val="44"/>
      <w:szCs w:val="44"/>
    </w:rPr>
  </w:style>
  <w:style w:type="paragraph" w:styleId="a9">
    <w:name w:val="List Paragraph"/>
    <w:basedOn w:val="a"/>
    <w:autoRedefine/>
    <w:uiPriority w:val="34"/>
    <w:qFormat/>
    <w:rsid w:val="00C72A35"/>
    <w:pPr>
      <w:ind w:firstLineChars="200" w:firstLine="420"/>
    </w:pPr>
  </w:style>
  <w:style w:type="table" w:customStyle="1" w:styleId="TableNormal">
    <w:name w:val="Table Normal"/>
    <w:autoRedefine/>
    <w:semiHidden/>
    <w:unhideWhenUsed/>
    <w:qFormat/>
    <w:rsid w:val="00C72A35"/>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2024-02-01T12:44:00Z</cp:lastPrinted>
  <dcterms:created xsi:type="dcterms:W3CDTF">2024-02-01T12:47:00Z</dcterms:created>
  <dcterms:modified xsi:type="dcterms:W3CDTF">2024-02-02T00:38:00Z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DDD9A0EB2F7D48BA9A04A60EDC834F62_13</vt:lpwstr>
  </property>
</Properties>
</file>