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Theme="majorEastAsia" w:hAnsiTheme="majorEastAsia" w:eastAsiaTheme="majorEastAsia" w:cstheme="majorEastAsia"/>
          <w:sz w:val="44"/>
          <w:szCs w:val="4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  <w:lang w:val="en-US" w:eastAsia="zh-CN"/>
        </w:rPr>
        <w:t>血透中心水处理反渗膜更换及维护</w:t>
      </w:r>
    </w:p>
    <w:p>
      <w:pPr>
        <w:numPr>
          <w:ilvl w:val="0"/>
          <w:numId w:val="1"/>
        </w:numP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项目基本情况</w:t>
      </w:r>
    </w:p>
    <w:p>
      <w:pPr>
        <w:numPr>
          <w:ilvl w:val="0"/>
          <w:numId w:val="2"/>
        </w:numP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机器型号：DWA NephRO TP4</w:t>
      </w:r>
    </w:p>
    <w:p>
      <w:pPr>
        <w:numPr>
          <w:ilvl w:val="0"/>
          <w:numId w:val="2"/>
        </w:numP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更换反渗膜数量：9支</w:t>
      </w:r>
    </w:p>
    <w:p>
      <w:pPr>
        <w:numPr>
          <w:ilvl w:val="0"/>
          <w:numId w:val="1"/>
        </w:numP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投标人资质要求：医疗器械经营许可证或备案凭证</w:t>
      </w:r>
    </w:p>
    <w:p>
      <w:pPr>
        <w:numPr>
          <w:ilvl w:val="0"/>
          <w:numId w:val="1"/>
        </w:numP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反渗膜技术参数</w:t>
      </w:r>
    </w:p>
    <w:p>
      <w:pPr>
        <w:numPr>
          <w:ilvl w:val="0"/>
          <w:numId w:val="3"/>
        </w:numP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规格：8040</w:t>
      </w:r>
    </w:p>
    <w:p>
      <w:pPr>
        <w:numPr>
          <w:ilvl w:val="0"/>
          <w:numId w:val="3"/>
        </w:numP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有效面积：41㎡</w:t>
      </w:r>
      <w:bookmarkStart w:id="0" w:name="_GoBack"/>
      <w:bookmarkEnd w:id="0"/>
    </w:p>
    <w:p>
      <w:pPr>
        <w:numPr>
          <w:ilvl w:val="0"/>
          <w:numId w:val="3"/>
        </w:numP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产水量：48m³/d</w:t>
      </w:r>
    </w:p>
    <w:p>
      <w:pPr>
        <w:numPr>
          <w:ilvl w:val="0"/>
          <w:numId w:val="3"/>
        </w:numP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脱盐率＞99%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维修故障：树脂罐的吸盐管出现持续排水情况。（提供承诺函）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投标公司承诺中标后负责反渗膜的更换、调试、消毒并保证产水符合血液透析用水相关规范。更换新的膜连接器和密封圈，换完膜厂家化消一次，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并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校对水机的参数。（提供承诺函）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供货期：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合同签订后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三天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供货并安装维护完毕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反渗膜质保期：≥2年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付款方式：验收合格后一次性付清。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F3D304"/>
    <w:multiLevelType w:val="singleLevel"/>
    <w:tmpl w:val="CFF3D30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4FC4DC4"/>
    <w:multiLevelType w:val="singleLevel"/>
    <w:tmpl w:val="04FC4DC4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12E7A2A6"/>
    <w:multiLevelType w:val="singleLevel"/>
    <w:tmpl w:val="12E7A2A6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IwMDhjZmJlZjU5ZjM0OGZkYzI3Zjc4Zjg1OGJiYTEifQ=="/>
  </w:docVars>
  <w:rsids>
    <w:rsidRoot w:val="00000000"/>
    <w:rsid w:val="09075A53"/>
    <w:rsid w:val="1C033E58"/>
    <w:rsid w:val="237044C9"/>
    <w:rsid w:val="26E271F8"/>
    <w:rsid w:val="3CA57B75"/>
    <w:rsid w:val="4EEF0D90"/>
    <w:rsid w:val="53914E62"/>
    <w:rsid w:val="6DAF2618"/>
    <w:rsid w:val="6EFC4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243</Words>
  <Characters>263</Characters>
  <Lines>0</Lines>
  <Paragraphs>0</Paragraphs>
  <TotalTime>78</TotalTime>
  <ScaleCrop>false</ScaleCrop>
  <LinksUpToDate>false</LinksUpToDate>
  <CharactersWithSpaces>265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2023-10-07T00:47:00Z</dcterms:created>
  <dc:creator>Administrator</dc:creator>
  <cp:lastModifiedBy>静</cp:lastModifiedBy>
  <cp:lastPrinted>2023-10-09T01:47:00Z</cp:lastPrinted>
  <dcterms:modified xsi:type="dcterms:W3CDTF">2023-10-09T09:08:52Z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4FB2DD29907B4F9F851A165856D47345_13</vt:lpwstr>
  </property>
</Properties>
</file>